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FF" w:rsidRPr="006C41FF" w:rsidRDefault="006C41FF" w:rsidP="006C41FF">
      <w:pPr>
        <w:spacing w:after="0" w:line="240" w:lineRule="auto"/>
        <w:ind w:left="-426" w:right="-1417"/>
        <w:jc w:val="center"/>
        <w:rPr>
          <w:rFonts w:ascii="Times New Roman" w:hAnsi="Times New Roman" w:cs="Times New Roman"/>
          <w:b/>
          <w:sz w:val="24"/>
          <w:szCs w:val="24"/>
          <w:lang w:val="kk-KZ"/>
        </w:rPr>
      </w:pPr>
      <w:r w:rsidRPr="006C41FF">
        <w:rPr>
          <w:rFonts w:ascii="Times New Roman" w:hAnsi="Times New Roman" w:cs="Times New Roman"/>
          <w:b/>
          <w:bCs/>
          <w:sz w:val="24"/>
          <w:szCs w:val="24"/>
          <w:lang w:val="kk-KZ"/>
        </w:rPr>
        <w:t>Западно-Казахстанский аграрно-технический университет имени Жангир хана</w:t>
      </w:r>
    </w:p>
    <w:p w:rsidR="006C41FF" w:rsidRPr="006C41FF" w:rsidRDefault="006C41FF" w:rsidP="006C41FF">
      <w:pPr>
        <w:spacing w:after="0" w:line="240" w:lineRule="auto"/>
        <w:ind w:left="-426" w:right="-1417"/>
        <w:jc w:val="center"/>
        <w:rPr>
          <w:rFonts w:ascii="Times New Roman" w:hAnsi="Times New Roman" w:cs="Times New Roman"/>
          <w:b/>
          <w:sz w:val="24"/>
          <w:szCs w:val="24"/>
          <w:lang w:val="kk-KZ"/>
        </w:rPr>
      </w:pPr>
      <w:r w:rsidRPr="006C41FF">
        <w:rPr>
          <w:rFonts w:ascii="Times New Roman" w:hAnsi="Times New Roman" w:cs="Times New Roman"/>
          <w:b/>
          <w:sz w:val="24"/>
          <w:szCs w:val="24"/>
          <w:lang w:val="kk-KZ"/>
        </w:rPr>
        <w:t>СПИСОК</w:t>
      </w:r>
    </w:p>
    <w:p w:rsidR="006C41FF" w:rsidRPr="006C41FF" w:rsidRDefault="006C41FF" w:rsidP="006C41FF">
      <w:pPr>
        <w:spacing w:after="0" w:line="240" w:lineRule="auto"/>
        <w:ind w:left="-426" w:right="-1417"/>
        <w:jc w:val="center"/>
        <w:rPr>
          <w:rFonts w:ascii="Times New Roman" w:hAnsi="Times New Roman" w:cs="Times New Roman"/>
          <w:b/>
          <w:sz w:val="24"/>
          <w:szCs w:val="24"/>
          <w:lang w:val="kk-KZ"/>
        </w:rPr>
      </w:pPr>
      <w:r w:rsidRPr="006C41FF">
        <w:rPr>
          <w:rFonts w:ascii="Times New Roman" w:hAnsi="Times New Roman" w:cs="Times New Roman"/>
          <w:b/>
          <w:sz w:val="24"/>
          <w:szCs w:val="24"/>
          <w:lang w:val="kk-KZ"/>
        </w:rPr>
        <w:t>научных и научно-методических трудов и.о. доцента института</w:t>
      </w:r>
    </w:p>
    <w:p w:rsidR="00933B25" w:rsidRPr="006C41FF" w:rsidRDefault="006C41FF" w:rsidP="006C41FF">
      <w:pPr>
        <w:spacing w:after="0" w:line="240" w:lineRule="auto"/>
        <w:jc w:val="center"/>
        <w:rPr>
          <w:rFonts w:ascii="Times New Roman" w:eastAsia="Times New Roman" w:hAnsi="Times New Roman" w:cs="Times New Roman"/>
          <w:b/>
          <w:sz w:val="24"/>
          <w:szCs w:val="24"/>
          <w:lang w:eastAsia="ru-RU"/>
        </w:rPr>
      </w:pPr>
      <w:r w:rsidRPr="006C41FF">
        <w:rPr>
          <w:rFonts w:ascii="Times New Roman" w:hAnsi="Times New Roman" w:cs="Times New Roman"/>
          <w:b/>
          <w:sz w:val="24"/>
          <w:szCs w:val="24"/>
          <w:lang w:val="kk-KZ"/>
        </w:rPr>
        <w:t>«</w:t>
      </w:r>
      <w:r w:rsidRPr="006C41FF">
        <w:rPr>
          <w:rFonts w:ascii="Times New Roman" w:hAnsi="Times New Roman" w:cs="Times New Roman"/>
          <w:b/>
          <w:color w:val="000000"/>
          <w:spacing w:val="2"/>
          <w:sz w:val="24"/>
          <w:szCs w:val="24"/>
        </w:rPr>
        <w:t>Экономик</w:t>
      </w:r>
      <w:r w:rsidRPr="006C41FF">
        <w:rPr>
          <w:rFonts w:ascii="Times New Roman" w:hAnsi="Times New Roman" w:cs="Times New Roman"/>
          <w:b/>
          <w:color w:val="000000"/>
          <w:spacing w:val="2"/>
          <w:sz w:val="24"/>
          <w:szCs w:val="24"/>
          <w:lang w:val="kk-KZ"/>
        </w:rPr>
        <w:t>а</w:t>
      </w:r>
      <w:r w:rsidRPr="006C41FF">
        <w:rPr>
          <w:rFonts w:ascii="Times New Roman" w:hAnsi="Times New Roman" w:cs="Times New Roman"/>
          <w:b/>
          <w:color w:val="000000"/>
          <w:spacing w:val="2"/>
          <w:sz w:val="24"/>
          <w:szCs w:val="24"/>
        </w:rPr>
        <w:t xml:space="preserve">, </w:t>
      </w:r>
      <w:proofErr w:type="spellStart"/>
      <w:r w:rsidRPr="006C41FF">
        <w:rPr>
          <w:rFonts w:ascii="Times New Roman" w:hAnsi="Times New Roman" w:cs="Times New Roman"/>
          <w:b/>
          <w:color w:val="000000"/>
          <w:spacing w:val="2"/>
          <w:sz w:val="24"/>
          <w:szCs w:val="24"/>
        </w:rPr>
        <w:t>информационны</w:t>
      </w:r>
      <w:proofErr w:type="spellEnd"/>
      <w:r w:rsidRPr="006C41FF">
        <w:rPr>
          <w:rFonts w:ascii="Times New Roman" w:hAnsi="Times New Roman" w:cs="Times New Roman"/>
          <w:b/>
          <w:color w:val="000000"/>
          <w:spacing w:val="2"/>
          <w:sz w:val="24"/>
          <w:szCs w:val="24"/>
          <w:lang w:val="kk-KZ"/>
        </w:rPr>
        <w:t xml:space="preserve">е </w:t>
      </w:r>
      <w:r w:rsidRPr="006C41FF">
        <w:rPr>
          <w:rFonts w:ascii="Times New Roman" w:hAnsi="Times New Roman" w:cs="Times New Roman"/>
          <w:b/>
          <w:color w:val="000000"/>
          <w:spacing w:val="2"/>
          <w:sz w:val="24"/>
          <w:szCs w:val="24"/>
        </w:rPr>
        <w:t>технологи</w:t>
      </w:r>
      <w:r w:rsidRPr="006C41FF">
        <w:rPr>
          <w:rFonts w:ascii="Times New Roman" w:hAnsi="Times New Roman" w:cs="Times New Roman"/>
          <w:b/>
          <w:color w:val="000000"/>
          <w:spacing w:val="2"/>
          <w:sz w:val="24"/>
          <w:szCs w:val="24"/>
          <w:lang w:val="kk-KZ"/>
        </w:rPr>
        <w:t>и</w:t>
      </w:r>
      <w:r w:rsidRPr="006C41FF">
        <w:rPr>
          <w:rFonts w:ascii="Times New Roman" w:hAnsi="Times New Roman" w:cs="Times New Roman"/>
          <w:b/>
          <w:color w:val="000000"/>
          <w:spacing w:val="2"/>
          <w:sz w:val="24"/>
          <w:szCs w:val="24"/>
        </w:rPr>
        <w:t xml:space="preserve"> и профессионально</w:t>
      </w:r>
      <w:r w:rsidRPr="006C41FF">
        <w:rPr>
          <w:rFonts w:ascii="Times New Roman" w:hAnsi="Times New Roman" w:cs="Times New Roman"/>
          <w:b/>
          <w:color w:val="000000"/>
          <w:spacing w:val="2"/>
          <w:sz w:val="24"/>
          <w:szCs w:val="24"/>
          <w:lang w:val="kk-KZ"/>
        </w:rPr>
        <w:t>е</w:t>
      </w:r>
      <w:r w:rsidRPr="006C41FF">
        <w:rPr>
          <w:rFonts w:ascii="Times New Roman" w:hAnsi="Times New Roman" w:cs="Times New Roman"/>
          <w:b/>
          <w:color w:val="000000"/>
          <w:spacing w:val="2"/>
          <w:sz w:val="24"/>
          <w:szCs w:val="24"/>
        </w:rPr>
        <w:t xml:space="preserve"> </w:t>
      </w:r>
      <w:proofErr w:type="spellStart"/>
      <w:r w:rsidRPr="006C41FF">
        <w:rPr>
          <w:rFonts w:ascii="Times New Roman" w:hAnsi="Times New Roman" w:cs="Times New Roman"/>
          <w:b/>
          <w:color w:val="000000"/>
          <w:spacing w:val="2"/>
          <w:sz w:val="24"/>
          <w:szCs w:val="24"/>
        </w:rPr>
        <w:t>образовани</w:t>
      </w:r>
      <w:proofErr w:type="spellEnd"/>
      <w:r w:rsidRPr="006C41FF">
        <w:rPr>
          <w:rFonts w:ascii="Times New Roman" w:hAnsi="Times New Roman" w:cs="Times New Roman"/>
          <w:b/>
          <w:color w:val="000000"/>
          <w:spacing w:val="2"/>
          <w:sz w:val="24"/>
          <w:szCs w:val="24"/>
          <w:lang w:val="kk-KZ"/>
        </w:rPr>
        <w:t>е</w:t>
      </w:r>
      <w:r w:rsidRPr="006C41FF">
        <w:rPr>
          <w:rFonts w:ascii="Times New Roman" w:hAnsi="Times New Roman" w:cs="Times New Roman"/>
          <w:b/>
          <w:sz w:val="24"/>
          <w:szCs w:val="24"/>
          <w:lang w:val="kk-KZ"/>
        </w:rPr>
        <w:t xml:space="preserve">» к. э. н. </w:t>
      </w:r>
      <w:proofErr w:type="spellStart"/>
      <w:r w:rsidR="0022769F" w:rsidRPr="006C41FF">
        <w:rPr>
          <w:rFonts w:ascii="Times New Roman" w:eastAsia="Times New Roman" w:hAnsi="Times New Roman" w:cs="Times New Roman"/>
          <w:b/>
          <w:sz w:val="24"/>
          <w:szCs w:val="24"/>
          <w:lang w:eastAsia="ru-RU"/>
        </w:rPr>
        <w:t>Султановой</w:t>
      </w:r>
      <w:proofErr w:type="spellEnd"/>
      <w:r w:rsidR="0022769F" w:rsidRPr="006C41FF">
        <w:rPr>
          <w:rFonts w:ascii="Times New Roman" w:eastAsia="Times New Roman" w:hAnsi="Times New Roman" w:cs="Times New Roman"/>
          <w:b/>
          <w:sz w:val="24"/>
          <w:szCs w:val="24"/>
          <w:lang w:eastAsia="ru-RU"/>
        </w:rPr>
        <w:t xml:space="preserve"> </w:t>
      </w:r>
      <w:proofErr w:type="spellStart"/>
      <w:r w:rsidR="0022769F" w:rsidRPr="006C41FF">
        <w:rPr>
          <w:rFonts w:ascii="Times New Roman" w:eastAsia="Times New Roman" w:hAnsi="Times New Roman" w:cs="Times New Roman"/>
          <w:b/>
          <w:sz w:val="24"/>
          <w:szCs w:val="24"/>
          <w:lang w:eastAsia="ru-RU"/>
        </w:rPr>
        <w:t>Замзагуль</w:t>
      </w:r>
      <w:proofErr w:type="spellEnd"/>
      <w:r w:rsidR="0022769F" w:rsidRPr="006C41FF">
        <w:rPr>
          <w:rFonts w:ascii="Times New Roman" w:eastAsia="Times New Roman" w:hAnsi="Times New Roman" w:cs="Times New Roman"/>
          <w:b/>
          <w:sz w:val="24"/>
          <w:szCs w:val="24"/>
          <w:lang w:eastAsia="ru-RU"/>
        </w:rPr>
        <w:t xml:space="preserve"> </w:t>
      </w:r>
      <w:proofErr w:type="spellStart"/>
      <w:r w:rsidR="0022769F" w:rsidRPr="006C41FF">
        <w:rPr>
          <w:rFonts w:ascii="Times New Roman" w:eastAsia="Times New Roman" w:hAnsi="Times New Roman" w:cs="Times New Roman"/>
          <w:b/>
          <w:sz w:val="24"/>
          <w:szCs w:val="24"/>
          <w:lang w:eastAsia="ru-RU"/>
        </w:rPr>
        <w:t>Хамитовны</w:t>
      </w:r>
      <w:proofErr w:type="spellEnd"/>
    </w:p>
    <w:p w:rsidR="00B3462D" w:rsidRPr="006C41FF" w:rsidRDefault="00B3462D" w:rsidP="00B3462D">
      <w:pPr>
        <w:spacing w:after="0" w:line="240" w:lineRule="auto"/>
        <w:jc w:val="center"/>
        <w:rPr>
          <w:rFonts w:ascii="Times New Roman" w:eastAsia="Times New Roman" w:hAnsi="Times New Roman" w:cs="Times New Roman"/>
          <w:b/>
          <w:sz w:val="24"/>
          <w:szCs w:val="24"/>
          <w:lang w:val="kk-KZ"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138"/>
        <w:gridCol w:w="1509"/>
        <w:gridCol w:w="4044"/>
        <w:gridCol w:w="1125"/>
        <w:gridCol w:w="2941"/>
      </w:tblGrid>
      <w:tr w:rsidR="00BC7443" w:rsidRPr="006C41FF" w:rsidTr="00BC127F">
        <w:trPr>
          <w:trHeight w:val="857"/>
          <w:jc w:val="center"/>
        </w:trPr>
        <w:tc>
          <w:tcPr>
            <w:tcW w:w="238" w:type="pct"/>
            <w:vAlign w:val="center"/>
          </w:tcPr>
          <w:p w:rsidR="00933B25" w:rsidRPr="006C41FF" w:rsidRDefault="00933B25" w:rsidP="002A0054">
            <w:pPr>
              <w:spacing w:after="0" w:line="240" w:lineRule="auto"/>
              <w:ind w:left="-135" w:firstLine="135"/>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 xml:space="preserve">№ </w:t>
            </w:r>
          </w:p>
        </w:tc>
        <w:tc>
          <w:tcPr>
            <w:tcW w:w="1658" w:type="pct"/>
            <w:vAlign w:val="center"/>
          </w:tcPr>
          <w:p w:rsidR="00933B25" w:rsidRPr="006C41FF" w:rsidRDefault="00933B25"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Наименование</w:t>
            </w:r>
            <w:r w:rsidR="00010ED0" w:rsidRPr="006C41FF">
              <w:rPr>
                <w:rFonts w:ascii="Times New Roman" w:eastAsia="Times New Roman" w:hAnsi="Times New Roman" w:cs="Times New Roman"/>
                <w:sz w:val="24"/>
                <w:szCs w:val="24"/>
                <w:lang w:eastAsia="ru-RU"/>
              </w:rPr>
              <w:t xml:space="preserve"> (с уточнением в скобках вида публикаций – монография, статья и т.д.)</w:t>
            </w:r>
          </w:p>
        </w:tc>
        <w:tc>
          <w:tcPr>
            <w:tcW w:w="487" w:type="pct"/>
            <w:vAlign w:val="center"/>
          </w:tcPr>
          <w:p w:rsidR="00933B25" w:rsidRPr="006C41FF" w:rsidRDefault="00010ED0" w:rsidP="002A0054">
            <w:pPr>
              <w:spacing w:after="0" w:line="240" w:lineRule="auto"/>
              <w:jc w:val="center"/>
              <w:rPr>
                <w:rFonts w:ascii="Times New Roman" w:eastAsia="Times New Roman" w:hAnsi="Times New Roman" w:cs="Times New Roman"/>
                <w:sz w:val="24"/>
                <w:szCs w:val="24"/>
                <w:lang w:eastAsia="ru-RU"/>
              </w:rPr>
            </w:pPr>
            <w:proofErr w:type="spellStart"/>
            <w:r w:rsidRPr="006C41FF">
              <w:rPr>
                <w:rFonts w:ascii="Times New Roman" w:eastAsia="Times New Roman" w:hAnsi="Times New Roman" w:cs="Times New Roman"/>
                <w:sz w:val="24"/>
                <w:szCs w:val="24"/>
                <w:lang w:eastAsia="ru-RU"/>
              </w:rPr>
              <w:t>Хар</w:t>
            </w:r>
            <w:proofErr w:type="spellEnd"/>
            <w:r w:rsidRPr="006C41FF">
              <w:rPr>
                <w:rFonts w:ascii="Times New Roman" w:eastAsia="Times New Roman" w:hAnsi="Times New Roman" w:cs="Times New Roman"/>
                <w:sz w:val="24"/>
                <w:szCs w:val="24"/>
                <w:lang w:eastAsia="ru-RU"/>
              </w:rPr>
              <w:t>-р работ</w:t>
            </w:r>
          </w:p>
        </w:tc>
        <w:tc>
          <w:tcPr>
            <w:tcW w:w="1305" w:type="pct"/>
            <w:vAlign w:val="center"/>
          </w:tcPr>
          <w:p w:rsidR="00933B25" w:rsidRPr="006C41FF" w:rsidRDefault="00010ED0"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Выходные данные (издательство, журнал, №, год или № издательского свидетельства)</w:t>
            </w:r>
          </w:p>
        </w:tc>
        <w:tc>
          <w:tcPr>
            <w:tcW w:w="363" w:type="pct"/>
            <w:vAlign w:val="center"/>
          </w:tcPr>
          <w:p w:rsidR="00933B25" w:rsidRPr="006C41FF" w:rsidRDefault="00010ED0" w:rsidP="002A0054">
            <w:pPr>
              <w:spacing w:after="0" w:line="240" w:lineRule="auto"/>
              <w:jc w:val="center"/>
              <w:rPr>
                <w:rFonts w:ascii="Times New Roman" w:eastAsia="Times New Roman" w:hAnsi="Times New Roman" w:cs="Times New Roman"/>
                <w:sz w:val="24"/>
                <w:szCs w:val="24"/>
                <w:highlight w:val="yellow"/>
                <w:lang w:eastAsia="ru-RU"/>
              </w:rPr>
            </w:pPr>
            <w:r w:rsidRPr="006C41FF">
              <w:rPr>
                <w:rFonts w:ascii="Times New Roman" w:eastAsia="Times New Roman" w:hAnsi="Times New Roman" w:cs="Times New Roman"/>
                <w:sz w:val="24"/>
                <w:szCs w:val="24"/>
                <w:lang w:eastAsia="ru-RU"/>
              </w:rPr>
              <w:t>Объем (к</w:t>
            </w:r>
            <w:r w:rsidR="00933B25" w:rsidRPr="006C41FF">
              <w:rPr>
                <w:rFonts w:ascii="Times New Roman" w:eastAsia="Times New Roman" w:hAnsi="Times New Roman" w:cs="Times New Roman"/>
                <w:sz w:val="24"/>
                <w:szCs w:val="24"/>
                <w:lang w:eastAsia="ru-RU"/>
              </w:rPr>
              <w:t xml:space="preserve">ол-во </w:t>
            </w:r>
            <w:proofErr w:type="spellStart"/>
            <w:r w:rsidR="00933B25" w:rsidRPr="006C41FF">
              <w:rPr>
                <w:rFonts w:ascii="Times New Roman" w:eastAsia="Times New Roman" w:hAnsi="Times New Roman" w:cs="Times New Roman"/>
                <w:sz w:val="24"/>
                <w:szCs w:val="24"/>
                <w:lang w:eastAsia="ru-RU"/>
              </w:rPr>
              <w:t>печ</w:t>
            </w:r>
            <w:proofErr w:type="spellEnd"/>
            <w:r w:rsidRPr="006C41FF">
              <w:rPr>
                <w:rFonts w:ascii="Times New Roman" w:eastAsia="Times New Roman" w:hAnsi="Times New Roman" w:cs="Times New Roman"/>
                <w:sz w:val="24"/>
                <w:szCs w:val="24"/>
                <w:lang w:eastAsia="ru-RU"/>
              </w:rPr>
              <w:t>. л.)</w:t>
            </w:r>
          </w:p>
        </w:tc>
        <w:tc>
          <w:tcPr>
            <w:tcW w:w="949" w:type="pct"/>
            <w:vAlign w:val="center"/>
          </w:tcPr>
          <w:p w:rsidR="00933B25" w:rsidRPr="006C41FF" w:rsidRDefault="00010ED0" w:rsidP="00234E45">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Соавторы (фамилия, инициалы)</w:t>
            </w:r>
          </w:p>
        </w:tc>
      </w:tr>
      <w:tr w:rsidR="00BC7443" w:rsidRPr="006C41FF" w:rsidTr="00BC127F">
        <w:trPr>
          <w:jc w:val="center"/>
        </w:trPr>
        <w:tc>
          <w:tcPr>
            <w:tcW w:w="238" w:type="pct"/>
            <w:vAlign w:val="center"/>
          </w:tcPr>
          <w:p w:rsidR="00062831" w:rsidRPr="006C41FF" w:rsidRDefault="00062831" w:rsidP="002A0054">
            <w:pPr>
              <w:spacing w:after="0" w:line="240" w:lineRule="auto"/>
              <w:ind w:left="-135" w:firstLine="135"/>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1</w:t>
            </w:r>
          </w:p>
        </w:tc>
        <w:tc>
          <w:tcPr>
            <w:tcW w:w="1658" w:type="pct"/>
            <w:vAlign w:val="center"/>
          </w:tcPr>
          <w:p w:rsidR="00062831" w:rsidRPr="006C41FF" w:rsidRDefault="00062831"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2</w:t>
            </w:r>
          </w:p>
        </w:tc>
        <w:tc>
          <w:tcPr>
            <w:tcW w:w="487" w:type="pct"/>
            <w:vAlign w:val="center"/>
          </w:tcPr>
          <w:p w:rsidR="00062831" w:rsidRPr="006C41FF" w:rsidRDefault="00062831"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3</w:t>
            </w:r>
          </w:p>
        </w:tc>
        <w:tc>
          <w:tcPr>
            <w:tcW w:w="1305" w:type="pct"/>
            <w:vAlign w:val="center"/>
          </w:tcPr>
          <w:p w:rsidR="00062831" w:rsidRPr="006C41FF" w:rsidRDefault="00062831"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4</w:t>
            </w:r>
          </w:p>
        </w:tc>
        <w:tc>
          <w:tcPr>
            <w:tcW w:w="363" w:type="pct"/>
            <w:vAlign w:val="center"/>
          </w:tcPr>
          <w:p w:rsidR="00062831" w:rsidRPr="006C41FF" w:rsidRDefault="00062831"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5</w:t>
            </w:r>
          </w:p>
        </w:tc>
        <w:tc>
          <w:tcPr>
            <w:tcW w:w="949" w:type="pct"/>
            <w:vAlign w:val="center"/>
          </w:tcPr>
          <w:p w:rsidR="00062831" w:rsidRPr="006C41FF" w:rsidRDefault="00062831" w:rsidP="002A0054">
            <w:pPr>
              <w:spacing w:after="0" w:line="240" w:lineRule="auto"/>
              <w:jc w:val="center"/>
              <w:rPr>
                <w:rFonts w:ascii="Times New Roman" w:eastAsia="Times New Roman" w:hAnsi="Times New Roman" w:cs="Times New Roman"/>
                <w:sz w:val="24"/>
                <w:szCs w:val="24"/>
                <w:lang w:eastAsia="ru-RU"/>
              </w:rPr>
            </w:pPr>
            <w:r w:rsidRPr="006C41FF">
              <w:rPr>
                <w:rFonts w:ascii="Times New Roman" w:eastAsia="Times New Roman" w:hAnsi="Times New Roman" w:cs="Times New Roman"/>
                <w:sz w:val="24"/>
                <w:szCs w:val="24"/>
                <w:lang w:eastAsia="ru-RU"/>
              </w:rPr>
              <w:t>6</w:t>
            </w:r>
          </w:p>
        </w:tc>
      </w:tr>
      <w:tr w:rsidR="0022769F" w:rsidRPr="006C41FF" w:rsidTr="0022769F">
        <w:trPr>
          <w:jc w:val="center"/>
        </w:trPr>
        <w:tc>
          <w:tcPr>
            <w:tcW w:w="5000" w:type="pct"/>
            <w:gridSpan w:val="6"/>
          </w:tcPr>
          <w:p w:rsidR="0022769F" w:rsidRPr="006C41FF" w:rsidRDefault="0022769F" w:rsidP="002A0054">
            <w:pPr>
              <w:spacing w:after="0" w:line="240" w:lineRule="auto"/>
              <w:jc w:val="center"/>
              <w:rPr>
                <w:rFonts w:ascii="Times New Roman" w:hAnsi="Times New Roman" w:cs="Times New Roman"/>
                <w:b/>
                <w:color w:val="222222"/>
                <w:sz w:val="24"/>
                <w:szCs w:val="24"/>
                <w:shd w:val="clear" w:color="auto" w:fill="FFFFFF"/>
              </w:rPr>
            </w:pPr>
            <w:r w:rsidRPr="006C41FF">
              <w:rPr>
                <w:rFonts w:ascii="Times New Roman" w:hAnsi="Times New Roman" w:cs="Times New Roman"/>
                <w:b/>
                <w:color w:val="222222"/>
                <w:sz w:val="24"/>
                <w:szCs w:val="24"/>
                <w:shd w:val="clear" w:color="auto" w:fill="FFFFFF"/>
              </w:rPr>
              <w:t>Научные труды, опубликованные после защиты диссертации</w:t>
            </w:r>
          </w:p>
        </w:tc>
      </w:tr>
      <w:tr w:rsidR="006C41FF" w:rsidRPr="006C41FF" w:rsidTr="0022769F">
        <w:trPr>
          <w:jc w:val="center"/>
        </w:trPr>
        <w:tc>
          <w:tcPr>
            <w:tcW w:w="5000" w:type="pct"/>
            <w:gridSpan w:val="6"/>
          </w:tcPr>
          <w:p w:rsidR="006C41FF" w:rsidRPr="006C41FF" w:rsidRDefault="006C41FF" w:rsidP="006C41FF">
            <w:pPr>
              <w:spacing w:after="0" w:line="240" w:lineRule="auto"/>
              <w:jc w:val="center"/>
              <w:rPr>
                <w:rFonts w:ascii="Times New Roman" w:hAnsi="Times New Roman" w:cs="Times New Roman"/>
                <w:b/>
                <w:sz w:val="24"/>
                <w:szCs w:val="24"/>
                <w:lang w:val="kk-KZ"/>
              </w:rPr>
            </w:pPr>
            <w:r w:rsidRPr="006C41FF">
              <w:rPr>
                <w:rFonts w:ascii="Times New Roman" w:hAnsi="Times New Roman" w:cs="Times New Roman"/>
                <w:b/>
                <w:sz w:val="24"/>
                <w:szCs w:val="24"/>
                <w:lang w:val="kk-KZ"/>
              </w:rPr>
              <w:t>Публикации в международных рецензируемых научных изданиях, входящих в базы компании Clarivate Analytics (Web of Science Core Collection, Clarivate Analytics), Scopus или JSTOR</w:t>
            </w:r>
          </w:p>
        </w:tc>
      </w:tr>
      <w:tr w:rsidR="00BC127F" w:rsidRPr="00A705FF" w:rsidTr="00BC127F">
        <w:trPr>
          <w:jc w:val="center"/>
        </w:trPr>
        <w:tc>
          <w:tcPr>
            <w:tcW w:w="238" w:type="pct"/>
          </w:tcPr>
          <w:p w:rsidR="00A705FF" w:rsidRPr="00A705FF" w:rsidRDefault="00A705FF" w:rsidP="002A0054">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1</w:t>
            </w:r>
          </w:p>
        </w:tc>
        <w:tc>
          <w:tcPr>
            <w:tcW w:w="1658" w:type="pct"/>
          </w:tcPr>
          <w:p w:rsidR="00A705FF" w:rsidRPr="00A705FF" w:rsidRDefault="00A705FF"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bCs/>
                <w:color w:val="222222"/>
                <w:shd w:val="clear" w:color="auto" w:fill="FFFFFF"/>
                <w:lang w:val="en-US"/>
              </w:rPr>
              <w:t>Features of the</w:t>
            </w:r>
            <w:r w:rsidRPr="00A705FF">
              <w:rPr>
                <w:color w:val="222222"/>
                <w:shd w:val="clear" w:color="auto" w:fill="FFFFFF"/>
                <w:lang w:val="en-US"/>
              </w:rPr>
              <w:t xml:space="preserve"> Use of Renewable Energy Sources in Agriculture </w:t>
            </w:r>
          </w:p>
        </w:tc>
        <w:tc>
          <w:tcPr>
            <w:tcW w:w="487" w:type="pct"/>
          </w:tcPr>
          <w:p w:rsidR="00A705FF" w:rsidRPr="00A705FF" w:rsidRDefault="00A705FF"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 xml:space="preserve">Статья </w:t>
            </w:r>
          </w:p>
        </w:tc>
        <w:tc>
          <w:tcPr>
            <w:tcW w:w="1305" w:type="pct"/>
          </w:tcPr>
          <w:p w:rsidR="00A705FF" w:rsidRPr="00A705FF" w:rsidRDefault="00A705FF" w:rsidP="00BC127F">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r w:rsidRPr="00A705FF">
              <w:rPr>
                <w:rFonts w:ascii="Times New Roman" w:hAnsi="Times New Roman" w:cs="Times New Roman"/>
                <w:color w:val="222222"/>
                <w:sz w:val="24"/>
                <w:szCs w:val="24"/>
                <w:shd w:val="clear" w:color="auto" w:fill="FFFFFF"/>
                <w:lang w:val="en-US"/>
              </w:rPr>
              <w:t xml:space="preserve">International Journal of Energy Economics and Policy. - 2019. Is. 4. Vol. 19. - </w:t>
            </w:r>
            <w:proofErr w:type="gramStart"/>
            <w:r w:rsidRPr="00A705FF">
              <w:rPr>
                <w:rFonts w:ascii="Times New Roman" w:hAnsi="Times New Roman" w:cs="Times New Roman"/>
                <w:color w:val="222222"/>
                <w:sz w:val="24"/>
                <w:szCs w:val="24"/>
                <w:shd w:val="clear" w:color="auto" w:fill="FFFFFF"/>
              </w:rPr>
              <w:t>Р</w:t>
            </w:r>
            <w:r w:rsidRPr="00A705FF">
              <w:rPr>
                <w:rFonts w:ascii="Times New Roman" w:hAnsi="Times New Roman" w:cs="Times New Roman"/>
                <w:color w:val="222222"/>
                <w:sz w:val="24"/>
                <w:szCs w:val="24"/>
                <w:shd w:val="clear" w:color="auto" w:fill="FFFFFF"/>
                <w:lang w:val="en-US"/>
              </w:rPr>
              <w:t>. 363</w:t>
            </w:r>
            <w:proofErr w:type="gramEnd"/>
            <w:r w:rsidRPr="00A705FF">
              <w:rPr>
                <w:rFonts w:ascii="Times New Roman" w:hAnsi="Times New Roman" w:cs="Times New Roman"/>
                <w:color w:val="222222"/>
                <w:sz w:val="24"/>
                <w:szCs w:val="24"/>
                <w:shd w:val="clear" w:color="auto" w:fill="FFFFFF"/>
                <w:lang w:val="en-US"/>
              </w:rPr>
              <w:t>-368</w:t>
            </w:r>
            <w:r w:rsidRPr="00A705FF">
              <w:rPr>
                <w:rFonts w:ascii="Times New Roman" w:hAnsi="Times New Roman" w:cs="Times New Roman"/>
                <w:color w:val="222222"/>
                <w:sz w:val="24"/>
                <w:szCs w:val="24"/>
                <w:shd w:val="clear" w:color="auto" w:fill="FFFFFF"/>
                <w:lang w:val="en-US"/>
              </w:rPr>
              <w:t>. - ISSN 2146-4553</w:t>
            </w:r>
          </w:p>
        </w:tc>
        <w:tc>
          <w:tcPr>
            <w:tcW w:w="363" w:type="pct"/>
          </w:tcPr>
          <w:p w:rsidR="00A705FF" w:rsidRPr="00A705FF" w:rsidRDefault="00A705FF" w:rsidP="005A3BB2">
            <w:pPr>
              <w:spacing w:after="0" w:line="240" w:lineRule="auto"/>
              <w:jc w:val="center"/>
              <w:rPr>
                <w:rFonts w:ascii="Times New Roman" w:eastAsia="Times New Roman" w:hAnsi="Times New Roman" w:cs="Times New Roman"/>
                <w:sz w:val="24"/>
                <w:szCs w:val="24"/>
                <w:lang w:val="kk-KZ" w:eastAsia="ru-RU"/>
              </w:rPr>
            </w:pPr>
            <w:r w:rsidRPr="00A705FF">
              <w:rPr>
                <w:rFonts w:ascii="Times New Roman" w:eastAsia="Times New Roman" w:hAnsi="Times New Roman" w:cs="Times New Roman"/>
                <w:sz w:val="24"/>
                <w:szCs w:val="24"/>
                <w:lang w:val="kk-KZ" w:eastAsia="ru-RU"/>
              </w:rPr>
              <w:t>0,38</w:t>
            </w:r>
          </w:p>
        </w:tc>
        <w:tc>
          <w:tcPr>
            <w:tcW w:w="949" w:type="pct"/>
          </w:tcPr>
          <w:p w:rsidR="00A705FF" w:rsidRPr="00A705FF" w:rsidRDefault="00A705FF" w:rsidP="005A3BB2">
            <w:pPr>
              <w:spacing w:after="0" w:line="240" w:lineRule="auto"/>
              <w:jc w:val="center"/>
              <w:rPr>
                <w:rFonts w:ascii="Times New Roman" w:eastAsia="Times New Roman" w:hAnsi="Times New Roman" w:cs="Times New Roman"/>
                <w:bCs/>
                <w:sz w:val="24"/>
                <w:szCs w:val="24"/>
                <w:lang w:val="en-US" w:eastAsia="ru-RU"/>
              </w:rPr>
            </w:pPr>
            <w:proofErr w:type="spellStart"/>
            <w:r w:rsidRPr="00A705FF">
              <w:rPr>
                <w:rFonts w:ascii="Times New Roman" w:hAnsi="Times New Roman" w:cs="Times New Roman"/>
                <w:color w:val="222222"/>
                <w:sz w:val="24"/>
                <w:szCs w:val="24"/>
                <w:shd w:val="clear" w:color="auto" w:fill="FFFFFF"/>
                <w:lang w:val="en-US"/>
              </w:rPr>
              <w:t>Bolyssov</w:t>
            </w:r>
            <w:proofErr w:type="spellEnd"/>
            <w:r w:rsidRPr="00A705FF">
              <w:rPr>
                <w:rFonts w:ascii="Times New Roman" w:hAnsi="Times New Roman" w:cs="Times New Roman"/>
                <w:color w:val="222222"/>
                <w:sz w:val="24"/>
                <w:szCs w:val="24"/>
                <w:shd w:val="clear" w:color="auto" w:fill="FFFFFF"/>
                <w:lang w:val="kk-KZ"/>
              </w:rPr>
              <w:t xml:space="preserve"> </w:t>
            </w:r>
            <w:r w:rsidRPr="00A705FF">
              <w:rPr>
                <w:rFonts w:ascii="Times New Roman" w:hAnsi="Times New Roman" w:cs="Times New Roman"/>
                <w:color w:val="222222"/>
                <w:sz w:val="24"/>
                <w:szCs w:val="24"/>
                <w:shd w:val="clear" w:color="auto" w:fill="FFFFFF"/>
                <w:lang w:val="en-US"/>
              </w:rPr>
              <w:t>B.</w:t>
            </w:r>
            <w:r w:rsidRPr="00A705FF">
              <w:rPr>
                <w:rFonts w:ascii="Times New Roman" w:hAnsi="Times New Roman" w:cs="Times New Roman"/>
                <w:color w:val="222222"/>
                <w:sz w:val="24"/>
                <w:szCs w:val="24"/>
                <w:shd w:val="clear" w:color="auto" w:fill="FFFFFF"/>
                <w:lang w:val="kk-KZ"/>
              </w:rPr>
              <w:t>,</w:t>
            </w:r>
            <w:r w:rsidRPr="00A705FF">
              <w:rPr>
                <w:rFonts w:ascii="Times New Roman" w:hAnsi="Times New Roman" w:cs="Times New Roman"/>
                <w:color w:val="222222"/>
                <w:sz w:val="24"/>
                <w:szCs w:val="24"/>
                <w:shd w:val="clear" w:color="auto" w:fill="FFFFFF"/>
                <w:lang w:val="en-US"/>
              </w:rPr>
              <w:t xml:space="preserve"> </w:t>
            </w:r>
            <w:proofErr w:type="spellStart"/>
            <w:r w:rsidRPr="00A705FF">
              <w:rPr>
                <w:rFonts w:ascii="Times New Roman" w:hAnsi="Times New Roman" w:cs="Times New Roman"/>
                <w:color w:val="222222"/>
                <w:sz w:val="24"/>
                <w:szCs w:val="24"/>
                <w:shd w:val="clear" w:color="auto" w:fill="FFFFFF"/>
                <w:lang w:val="en-US"/>
              </w:rPr>
              <w:t>Yessengeldin</w:t>
            </w:r>
            <w:proofErr w:type="spellEnd"/>
            <w:r w:rsidRPr="00A705FF">
              <w:rPr>
                <w:rFonts w:ascii="Times New Roman" w:hAnsi="Times New Roman" w:cs="Times New Roman"/>
                <w:color w:val="222222"/>
                <w:sz w:val="24"/>
                <w:szCs w:val="24"/>
                <w:shd w:val="clear" w:color="auto" w:fill="FFFFFF"/>
                <w:lang w:val="kk-KZ"/>
              </w:rPr>
              <w:t xml:space="preserve"> </w:t>
            </w:r>
            <w:r w:rsidRPr="00A705FF">
              <w:rPr>
                <w:rFonts w:ascii="Times New Roman" w:hAnsi="Times New Roman" w:cs="Times New Roman"/>
                <w:color w:val="222222"/>
                <w:sz w:val="24"/>
                <w:szCs w:val="24"/>
                <w:shd w:val="clear" w:color="auto" w:fill="FFFFFF"/>
                <w:lang w:val="en-US"/>
              </w:rPr>
              <w:t>G.</w:t>
            </w:r>
            <w:r w:rsidRPr="00A705FF">
              <w:rPr>
                <w:rFonts w:ascii="Times New Roman" w:hAnsi="Times New Roman" w:cs="Times New Roman"/>
                <w:color w:val="222222"/>
                <w:sz w:val="24"/>
                <w:szCs w:val="24"/>
                <w:shd w:val="clear" w:color="auto" w:fill="FFFFFF"/>
                <w:lang w:val="kk-KZ"/>
              </w:rPr>
              <w:t>,</w:t>
            </w:r>
            <w:r w:rsidRPr="00A705FF">
              <w:rPr>
                <w:rFonts w:ascii="Times New Roman" w:hAnsi="Times New Roman" w:cs="Times New Roman"/>
                <w:color w:val="222222"/>
                <w:sz w:val="24"/>
                <w:szCs w:val="24"/>
                <w:shd w:val="clear" w:color="auto" w:fill="FFFFFF"/>
                <w:lang w:val="en-US"/>
              </w:rPr>
              <w:t xml:space="preserve"> </w:t>
            </w:r>
            <w:proofErr w:type="spellStart"/>
            <w:r w:rsidRPr="00A705FF">
              <w:rPr>
                <w:rFonts w:ascii="Times New Roman" w:hAnsi="Times New Roman" w:cs="Times New Roman"/>
                <w:color w:val="222222"/>
                <w:sz w:val="24"/>
                <w:szCs w:val="24"/>
                <w:shd w:val="clear" w:color="auto" w:fill="FFFFFF"/>
                <w:lang w:val="en-US"/>
              </w:rPr>
              <w:t>Akybayeva</w:t>
            </w:r>
            <w:proofErr w:type="spellEnd"/>
            <w:r w:rsidRPr="00A705FF">
              <w:rPr>
                <w:rFonts w:ascii="Times New Roman" w:hAnsi="Times New Roman" w:cs="Times New Roman"/>
                <w:color w:val="222222"/>
                <w:sz w:val="24"/>
                <w:szCs w:val="24"/>
                <w:shd w:val="clear" w:color="auto" w:fill="FFFFFF"/>
                <w:lang w:val="en-US"/>
              </w:rPr>
              <w:t xml:space="preserve"> Z.</w:t>
            </w:r>
            <w:r w:rsidRPr="00A705FF">
              <w:rPr>
                <w:rFonts w:ascii="Times New Roman" w:hAnsi="Times New Roman" w:cs="Times New Roman"/>
                <w:color w:val="222222"/>
                <w:sz w:val="24"/>
                <w:szCs w:val="24"/>
                <w:shd w:val="clear" w:color="auto" w:fill="FFFFFF"/>
                <w:lang w:val="kk-KZ"/>
              </w:rPr>
              <w:t>,</w:t>
            </w:r>
            <w:r w:rsidRPr="00A705FF">
              <w:rPr>
                <w:rFonts w:ascii="Times New Roman" w:hAnsi="Times New Roman" w:cs="Times New Roman"/>
                <w:color w:val="222222"/>
                <w:sz w:val="24"/>
                <w:szCs w:val="24"/>
                <w:shd w:val="clear" w:color="auto" w:fill="FFFFFF"/>
                <w:lang w:val="en-US"/>
              </w:rPr>
              <w:t xml:space="preserve"> </w:t>
            </w:r>
            <w:proofErr w:type="spellStart"/>
            <w:r w:rsidRPr="00A705FF">
              <w:rPr>
                <w:rFonts w:ascii="Times New Roman" w:hAnsi="Times New Roman" w:cs="Times New Roman"/>
                <w:color w:val="222222"/>
                <w:sz w:val="24"/>
                <w:szCs w:val="24"/>
                <w:shd w:val="clear" w:color="auto" w:fill="FFFFFF"/>
                <w:lang w:val="en-US"/>
              </w:rPr>
              <w:t>Zhanseitov</w:t>
            </w:r>
            <w:proofErr w:type="spellEnd"/>
            <w:r w:rsidRPr="00A705FF">
              <w:rPr>
                <w:rFonts w:ascii="Times New Roman" w:hAnsi="Times New Roman" w:cs="Times New Roman"/>
                <w:color w:val="222222"/>
                <w:sz w:val="24"/>
                <w:szCs w:val="24"/>
                <w:shd w:val="clear" w:color="auto" w:fill="FFFFFF"/>
                <w:lang w:val="kk-KZ"/>
              </w:rPr>
              <w:t xml:space="preserve"> </w:t>
            </w:r>
            <w:r w:rsidRPr="00A705FF">
              <w:rPr>
                <w:rFonts w:ascii="Times New Roman" w:hAnsi="Times New Roman" w:cs="Times New Roman"/>
                <w:color w:val="222222"/>
                <w:sz w:val="24"/>
                <w:szCs w:val="24"/>
                <w:shd w:val="clear" w:color="auto" w:fill="FFFFFF"/>
                <w:lang w:val="en-US"/>
              </w:rPr>
              <w:t>A.</w:t>
            </w:r>
          </w:p>
        </w:tc>
      </w:tr>
      <w:tr w:rsidR="00BC127F" w:rsidRPr="00BC7443" w:rsidTr="00BC127F">
        <w:trPr>
          <w:jc w:val="center"/>
        </w:trPr>
        <w:tc>
          <w:tcPr>
            <w:tcW w:w="238" w:type="pct"/>
          </w:tcPr>
          <w:p w:rsidR="00BC7443" w:rsidRPr="00BC7443" w:rsidRDefault="00BC7443" w:rsidP="002A0054">
            <w:pPr>
              <w:spacing w:after="0" w:line="240" w:lineRule="auto"/>
              <w:jc w:val="center"/>
              <w:rPr>
                <w:rFonts w:ascii="Times New Roman" w:eastAsia="Times New Roman" w:hAnsi="Times New Roman" w:cs="Times New Roman"/>
                <w:sz w:val="24"/>
                <w:szCs w:val="24"/>
                <w:lang w:eastAsia="ru-RU"/>
              </w:rPr>
            </w:pPr>
            <w:r w:rsidRPr="00BC7443">
              <w:rPr>
                <w:rFonts w:ascii="Times New Roman" w:eastAsia="Times New Roman" w:hAnsi="Times New Roman" w:cs="Times New Roman"/>
                <w:sz w:val="24"/>
                <w:szCs w:val="24"/>
                <w:lang w:eastAsia="ru-RU"/>
              </w:rPr>
              <w:t>2</w:t>
            </w:r>
          </w:p>
        </w:tc>
        <w:tc>
          <w:tcPr>
            <w:tcW w:w="1658" w:type="pct"/>
          </w:tcPr>
          <w:p w:rsidR="00BC7443" w:rsidRPr="00BC7443" w:rsidRDefault="00BC7443" w:rsidP="005A3BB2">
            <w:pPr>
              <w:pStyle w:val="a6"/>
              <w:tabs>
                <w:tab w:val="left" w:pos="567"/>
              </w:tabs>
              <w:spacing w:before="0" w:beforeAutospacing="0" w:after="0" w:afterAutospacing="0"/>
              <w:ind w:left="33" w:right="34"/>
              <w:jc w:val="both"/>
              <w:rPr>
                <w:b/>
                <w:bCs/>
                <w:color w:val="222222"/>
                <w:shd w:val="clear" w:color="auto" w:fill="FFFFFF"/>
                <w:lang w:val="en-US"/>
              </w:rPr>
            </w:pPr>
            <w:hyperlink r:id="rId7" w:tooltip="Показать сведения о документе" w:history="1">
              <w:r w:rsidRPr="00BC7443">
                <w:rPr>
                  <w:rStyle w:val="a3"/>
                  <w:color w:val="2E2E2E"/>
                  <w:u w:val="none"/>
                  <w:shd w:val="clear" w:color="auto" w:fill="FFFFFF"/>
                  <w:lang w:val="en-US"/>
                </w:rPr>
                <w:t xml:space="preserve">Evaluation of the effectiveness of government support for technology entrepreneurship </w:t>
              </w:r>
            </w:hyperlink>
          </w:p>
        </w:tc>
        <w:tc>
          <w:tcPr>
            <w:tcW w:w="487" w:type="pct"/>
          </w:tcPr>
          <w:p w:rsidR="00BC7443" w:rsidRPr="00BC7443" w:rsidRDefault="00BC7443" w:rsidP="005A3BB2">
            <w:pPr>
              <w:ind w:left="-108" w:right="-108"/>
              <w:jc w:val="center"/>
              <w:rPr>
                <w:rFonts w:ascii="Times New Roman" w:hAnsi="Times New Roman" w:cs="Times New Roman"/>
                <w:sz w:val="24"/>
                <w:szCs w:val="24"/>
                <w:lang w:val="kk-KZ"/>
              </w:rPr>
            </w:pPr>
            <w:r w:rsidRPr="00BC7443">
              <w:rPr>
                <w:rFonts w:ascii="Times New Roman" w:hAnsi="Times New Roman" w:cs="Times New Roman"/>
                <w:sz w:val="24"/>
                <w:szCs w:val="24"/>
                <w:lang w:val="kk-KZ"/>
              </w:rPr>
              <w:t xml:space="preserve">Статья </w:t>
            </w:r>
          </w:p>
        </w:tc>
        <w:tc>
          <w:tcPr>
            <w:tcW w:w="1305" w:type="pct"/>
          </w:tcPr>
          <w:p w:rsidR="00BC7443" w:rsidRPr="00BC127F" w:rsidRDefault="00BC7443" w:rsidP="00BC127F">
            <w:pPr>
              <w:jc w:val="both"/>
              <w:rPr>
                <w:rFonts w:ascii="Times New Roman" w:hAnsi="Times New Roman" w:cs="Times New Roman"/>
                <w:sz w:val="24"/>
                <w:szCs w:val="24"/>
                <w:lang w:val="en-US"/>
              </w:rPr>
            </w:pPr>
            <w:hyperlink r:id="rId8" w:tooltip="Показать сведения о названии источника" w:history="1">
              <w:r w:rsidRPr="00BC127F">
                <w:rPr>
                  <w:rStyle w:val="a3"/>
                  <w:rFonts w:ascii="Times New Roman" w:hAnsi="Times New Roman"/>
                  <w:color w:val="2E2E2E"/>
                  <w:sz w:val="24"/>
                  <w:szCs w:val="24"/>
                  <w:u w:val="none"/>
                  <w:shd w:val="clear" w:color="auto" w:fill="FFFFFF"/>
                  <w:lang w:val="en-US"/>
                </w:rPr>
                <w:t>Eastern-European Journal of Enterprise Technologies</w:t>
              </w:r>
            </w:hyperlink>
            <w:r w:rsidRPr="00BC127F">
              <w:rPr>
                <w:rFonts w:ascii="Times New Roman" w:hAnsi="Times New Roman" w:cs="Times New Roman"/>
                <w:sz w:val="24"/>
                <w:szCs w:val="24"/>
                <w:lang w:val="en-US"/>
              </w:rPr>
              <w:t xml:space="preserve"> – 2023. - </w:t>
            </w:r>
            <w:r w:rsidRPr="00BC127F">
              <w:rPr>
                <w:rFonts w:ascii="Times New Roman" w:hAnsi="Times New Roman" w:cs="Times New Roman"/>
                <w:color w:val="323232"/>
                <w:sz w:val="24"/>
                <w:szCs w:val="24"/>
                <w:lang w:val="en-US"/>
              </w:rPr>
              <w:t>5(13(125)), P. 36-46</w:t>
            </w:r>
          </w:p>
          <w:p w:rsidR="00BC7443" w:rsidRPr="00BC127F" w:rsidRDefault="00BC7443" w:rsidP="00BC127F">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p>
        </w:tc>
        <w:tc>
          <w:tcPr>
            <w:tcW w:w="363" w:type="pct"/>
          </w:tcPr>
          <w:p w:rsidR="00BC7443" w:rsidRPr="00BC7443" w:rsidRDefault="00BC7443" w:rsidP="005A3BB2">
            <w:pPr>
              <w:spacing w:after="0" w:line="240" w:lineRule="auto"/>
              <w:jc w:val="center"/>
              <w:rPr>
                <w:rFonts w:ascii="Times New Roman" w:eastAsia="Times New Roman" w:hAnsi="Times New Roman" w:cs="Times New Roman"/>
                <w:sz w:val="24"/>
                <w:szCs w:val="24"/>
                <w:lang w:val="en-US" w:eastAsia="ru-RU"/>
              </w:rPr>
            </w:pPr>
            <w:r w:rsidRPr="00BC7443">
              <w:rPr>
                <w:rFonts w:ascii="Times New Roman" w:eastAsia="Times New Roman" w:hAnsi="Times New Roman" w:cs="Times New Roman"/>
                <w:sz w:val="24"/>
                <w:szCs w:val="24"/>
                <w:lang w:val="en-US" w:eastAsia="ru-RU"/>
              </w:rPr>
              <w:t>0.69</w:t>
            </w:r>
          </w:p>
        </w:tc>
        <w:tc>
          <w:tcPr>
            <w:tcW w:w="949" w:type="pct"/>
          </w:tcPr>
          <w:p w:rsidR="00BC7443" w:rsidRPr="00BC7443" w:rsidRDefault="00BC7443" w:rsidP="005A3BB2">
            <w:pPr>
              <w:spacing w:after="0" w:line="240" w:lineRule="auto"/>
              <w:jc w:val="center"/>
              <w:rPr>
                <w:rFonts w:ascii="Times New Roman" w:hAnsi="Times New Roman" w:cs="Times New Roman"/>
                <w:color w:val="222222"/>
                <w:sz w:val="24"/>
                <w:szCs w:val="24"/>
                <w:shd w:val="clear" w:color="auto" w:fill="FFFFFF"/>
                <w:lang w:val="en-US"/>
              </w:rPr>
            </w:pPr>
            <w:hyperlink r:id="rId9" w:tooltip="Показать сведения об авторе" w:history="1">
              <w:proofErr w:type="spellStart"/>
              <w:r w:rsidRPr="00BC7443">
                <w:rPr>
                  <w:rStyle w:val="a3"/>
                  <w:rFonts w:ascii="Times New Roman" w:hAnsi="Times New Roman"/>
                  <w:color w:val="2E2E2E"/>
                  <w:sz w:val="24"/>
                  <w:szCs w:val="24"/>
                  <w:u w:val="none"/>
                  <w:shd w:val="clear" w:color="auto" w:fill="FFFFFF"/>
                  <w:lang w:val="en-US"/>
                </w:rPr>
                <w:t>Ibyzh</w:t>
              </w:r>
              <w:proofErr w:type="spellEnd"/>
              <w:r w:rsidRPr="00BC7443">
                <w:rPr>
                  <w:rStyle w:val="a3"/>
                  <w:rFonts w:ascii="Times New Roman" w:hAnsi="Times New Roman"/>
                  <w:color w:val="2E2E2E"/>
                  <w:sz w:val="24"/>
                  <w:szCs w:val="24"/>
                  <w:u w:val="none"/>
                  <w:shd w:val="clear" w:color="auto" w:fill="FFFFFF"/>
                </w:rPr>
                <w:t>а</w:t>
              </w:r>
              <w:r w:rsidRPr="00BC7443">
                <w:rPr>
                  <w:rStyle w:val="a3"/>
                  <w:rFonts w:ascii="Times New Roman" w:hAnsi="Times New Roman"/>
                  <w:color w:val="2E2E2E"/>
                  <w:sz w:val="24"/>
                  <w:szCs w:val="24"/>
                  <w:u w:val="none"/>
                  <w:shd w:val="clear" w:color="auto" w:fill="FFFFFF"/>
                  <w:lang w:val="en-US"/>
                </w:rPr>
                <w:t>nova, A.</w:t>
              </w:r>
            </w:hyperlink>
            <w:r w:rsidRPr="00BC7443">
              <w:rPr>
                <w:rFonts w:ascii="Times New Roman" w:hAnsi="Times New Roman" w:cs="Times New Roman"/>
                <w:color w:val="323232"/>
                <w:sz w:val="24"/>
                <w:szCs w:val="24"/>
                <w:shd w:val="clear" w:color="auto" w:fill="FFFFFF"/>
                <w:lang w:val="en-US"/>
              </w:rPr>
              <w:t>, </w:t>
            </w:r>
            <w:proofErr w:type="spellStart"/>
            <w:r w:rsidRPr="00BC7443">
              <w:rPr>
                <w:rFonts w:ascii="Times New Roman" w:hAnsi="Times New Roman" w:cs="Times New Roman"/>
                <w:sz w:val="24"/>
                <w:szCs w:val="24"/>
              </w:rPr>
              <w:fldChar w:fldCharType="begin"/>
            </w:r>
            <w:r w:rsidRPr="00BC7443">
              <w:rPr>
                <w:rFonts w:ascii="Times New Roman" w:hAnsi="Times New Roman" w:cs="Times New Roman"/>
                <w:sz w:val="24"/>
                <w:szCs w:val="24"/>
                <w:lang w:val="en-US"/>
              </w:rPr>
              <w:instrText xml:space="preserve"> HYPERLINK "https://www.scopus.com/authid/detail.uri?origin=resultslist&amp;authorId=57215346124&amp;zone=" \o "</w:instrText>
            </w:r>
            <w:r w:rsidRPr="00BC7443">
              <w:rPr>
                <w:rFonts w:ascii="Times New Roman" w:hAnsi="Times New Roman" w:cs="Times New Roman"/>
                <w:sz w:val="24"/>
                <w:szCs w:val="24"/>
              </w:rPr>
              <w:instrText>Показать</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сведения</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об</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авторе</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fldChar w:fldCharType="separate"/>
            </w:r>
            <w:r w:rsidRPr="00BC7443">
              <w:rPr>
                <w:rStyle w:val="a3"/>
                <w:rFonts w:ascii="Times New Roman" w:hAnsi="Times New Roman"/>
                <w:color w:val="323232"/>
                <w:sz w:val="24"/>
                <w:szCs w:val="24"/>
                <w:u w:val="none"/>
                <w:shd w:val="clear" w:color="auto" w:fill="FFFFFF"/>
                <w:lang w:val="en-US"/>
              </w:rPr>
              <w:t>Rustenova</w:t>
            </w:r>
            <w:proofErr w:type="spellEnd"/>
            <w:r w:rsidRPr="00BC7443">
              <w:rPr>
                <w:rStyle w:val="a3"/>
                <w:rFonts w:ascii="Times New Roman" w:hAnsi="Times New Roman"/>
                <w:color w:val="323232"/>
                <w:sz w:val="24"/>
                <w:szCs w:val="24"/>
                <w:u w:val="none"/>
                <w:shd w:val="clear" w:color="auto" w:fill="FFFFFF"/>
                <w:lang w:val="en-US"/>
              </w:rPr>
              <w:t>, E.</w:t>
            </w:r>
            <w:r w:rsidRPr="00BC7443">
              <w:rPr>
                <w:rFonts w:ascii="Times New Roman" w:hAnsi="Times New Roman" w:cs="Times New Roman"/>
                <w:sz w:val="24"/>
                <w:szCs w:val="24"/>
              </w:rPr>
              <w:fldChar w:fldCharType="end"/>
            </w:r>
            <w:r w:rsidRPr="00BC7443">
              <w:rPr>
                <w:rFonts w:ascii="Times New Roman" w:hAnsi="Times New Roman" w:cs="Times New Roman"/>
                <w:color w:val="323232"/>
                <w:sz w:val="24"/>
                <w:szCs w:val="24"/>
                <w:shd w:val="clear" w:color="auto" w:fill="FFFFFF"/>
                <w:lang w:val="en-US"/>
              </w:rPr>
              <w:t>, </w:t>
            </w:r>
            <w:proofErr w:type="spellStart"/>
            <w:r w:rsidRPr="00BC7443">
              <w:rPr>
                <w:rFonts w:ascii="Times New Roman" w:hAnsi="Times New Roman" w:cs="Times New Roman"/>
                <w:sz w:val="24"/>
                <w:szCs w:val="24"/>
              </w:rPr>
              <w:fldChar w:fldCharType="begin"/>
            </w:r>
            <w:r w:rsidRPr="00BC7443">
              <w:rPr>
                <w:rFonts w:ascii="Times New Roman" w:hAnsi="Times New Roman" w:cs="Times New Roman"/>
                <w:sz w:val="24"/>
                <w:szCs w:val="24"/>
                <w:lang w:val="en-US"/>
              </w:rPr>
              <w:instrText xml:space="preserve"> HYPERLINK "https://www.scopus.com/authid/detail.uri?origin=resultslist&amp;authorId=57209321719&amp;zone=" \o "</w:instrText>
            </w:r>
            <w:r w:rsidRPr="00BC7443">
              <w:rPr>
                <w:rFonts w:ascii="Times New Roman" w:hAnsi="Times New Roman" w:cs="Times New Roman"/>
                <w:sz w:val="24"/>
                <w:szCs w:val="24"/>
              </w:rPr>
              <w:instrText>Показать</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сведения</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об</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авторе</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fldChar w:fldCharType="separate"/>
            </w:r>
            <w:r w:rsidRPr="00BC7443">
              <w:rPr>
                <w:rStyle w:val="a3"/>
                <w:rFonts w:ascii="Times New Roman" w:hAnsi="Times New Roman"/>
                <w:color w:val="323232"/>
                <w:sz w:val="24"/>
                <w:szCs w:val="24"/>
                <w:u w:val="none"/>
                <w:shd w:val="clear" w:color="auto" w:fill="FFFFFF"/>
                <w:lang w:val="en-US"/>
              </w:rPr>
              <w:t>Sultanova</w:t>
            </w:r>
            <w:proofErr w:type="spellEnd"/>
            <w:r w:rsidRPr="00BC7443">
              <w:rPr>
                <w:rStyle w:val="a3"/>
                <w:rFonts w:ascii="Times New Roman" w:hAnsi="Times New Roman"/>
                <w:color w:val="323232"/>
                <w:sz w:val="24"/>
                <w:szCs w:val="24"/>
                <w:u w:val="none"/>
                <w:shd w:val="clear" w:color="auto" w:fill="FFFFFF"/>
                <w:lang w:val="en-US"/>
              </w:rPr>
              <w:t>, Z.</w:t>
            </w:r>
            <w:r w:rsidRPr="00BC7443">
              <w:rPr>
                <w:rFonts w:ascii="Times New Roman" w:hAnsi="Times New Roman" w:cs="Times New Roman"/>
                <w:sz w:val="24"/>
                <w:szCs w:val="24"/>
              </w:rPr>
              <w:fldChar w:fldCharType="end"/>
            </w:r>
            <w:r w:rsidRPr="00BC7443">
              <w:rPr>
                <w:rFonts w:ascii="Times New Roman" w:hAnsi="Times New Roman" w:cs="Times New Roman"/>
                <w:color w:val="323232"/>
                <w:sz w:val="24"/>
                <w:szCs w:val="24"/>
                <w:shd w:val="clear" w:color="auto" w:fill="FFFFFF"/>
                <w:lang w:val="en-US"/>
              </w:rPr>
              <w:t>, </w:t>
            </w:r>
            <w:proofErr w:type="spellStart"/>
            <w:r w:rsidRPr="00BC7443">
              <w:rPr>
                <w:rFonts w:ascii="Times New Roman" w:hAnsi="Times New Roman" w:cs="Times New Roman"/>
                <w:sz w:val="24"/>
                <w:szCs w:val="24"/>
              </w:rPr>
              <w:fldChar w:fldCharType="begin"/>
            </w:r>
            <w:r w:rsidRPr="00BC7443">
              <w:rPr>
                <w:rFonts w:ascii="Times New Roman" w:hAnsi="Times New Roman" w:cs="Times New Roman"/>
                <w:sz w:val="24"/>
                <w:szCs w:val="24"/>
                <w:lang w:val="en-US"/>
              </w:rPr>
              <w:instrText xml:space="preserve"> HYPERLINK "https://www.scopus.com/authid/detail.uri?origin=resultslist&amp;authorId=58126294200&amp;zone=" \o "</w:instrText>
            </w:r>
            <w:r w:rsidRPr="00BC7443">
              <w:rPr>
                <w:rFonts w:ascii="Times New Roman" w:hAnsi="Times New Roman" w:cs="Times New Roman"/>
                <w:sz w:val="24"/>
                <w:szCs w:val="24"/>
              </w:rPr>
              <w:instrText>Показать</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сведения</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об</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авторе</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fldChar w:fldCharType="separate"/>
            </w:r>
            <w:r w:rsidRPr="00BC7443">
              <w:rPr>
                <w:rStyle w:val="a3"/>
                <w:rFonts w:ascii="Times New Roman" w:hAnsi="Times New Roman"/>
                <w:color w:val="323232"/>
                <w:sz w:val="24"/>
                <w:szCs w:val="24"/>
                <w:u w:val="none"/>
                <w:shd w:val="clear" w:color="auto" w:fill="FFFFFF"/>
                <w:lang w:val="en-US"/>
              </w:rPr>
              <w:t>Talapbayeva</w:t>
            </w:r>
            <w:proofErr w:type="spellEnd"/>
            <w:r w:rsidRPr="00BC7443">
              <w:rPr>
                <w:rStyle w:val="a3"/>
                <w:rFonts w:ascii="Times New Roman" w:hAnsi="Times New Roman"/>
                <w:color w:val="323232"/>
                <w:sz w:val="24"/>
                <w:szCs w:val="24"/>
                <w:u w:val="none"/>
                <w:shd w:val="clear" w:color="auto" w:fill="FFFFFF"/>
                <w:lang w:val="en-US"/>
              </w:rPr>
              <w:t>, G.</w:t>
            </w:r>
            <w:r w:rsidRPr="00BC7443">
              <w:rPr>
                <w:rFonts w:ascii="Times New Roman" w:hAnsi="Times New Roman" w:cs="Times New Roman"/>
                <w:sz w:val="24"/>
                <w:szCs w:val="24"/>
              </w:rPr>
              <w:fldChar w:fldCharType="end"/>
            </w:r>
            <w:r w:rsidRPr="00BC7443">
              <w:rPr>
                <w:rFonts w:ascii="Times New Roman" w:hAnsi="Times New Roman" w:cs="Times New Roman"/>
                <w:color w:val="323232"/>
                <w:sz w:val="24"/>
                <w:szCs w:val="24"/>
                <w:shd w:val="clear" w:color="auto" w:fill="FFFFFF"/>
                <w:lang w:val="en-US"/>
              </w:rPr>
              <w:t>, </w:t>
            </w:r>
            <w:proofErr w:type="spellStart"/>
            <w:r w:rsidRPr="00BC7443">
              <w:rPr>
                <w:rFonts w:ascii="Times New Roman" w:hAnsi="Times New Roman" w:cs="Times New Roman"/>
                <w:sz w:val="24"/>
                <w:szCs w:val="24"/>
              </w:rPr>
              <w:fldChar w:fldCharType="begin"/>
            </w:r>
            <w:r w:rsidRPr="00BC7443">
              <w:rPr>
                <w:rFonts w:ascii="Times New Roman" w:hAnsi="Times New Roman" w:cs="Times New Roman"/>
                <w:sz w:val="24"/>
                <w:szCs w:val="24"/>
                <w:lang w:val="en-US"/>
              </w:rPr>
              <w:instrText xml:space="preserve"> HYPERLINK "https://www.scopus.com/authid/detail.uri?origin=resultslist&amp;authorId=58741185900&amp;zone=" \o "</w:instrText>
            </w:r>
            <w:r w:rsidRPr="00BC7443">
              <w:rPr>
                <w:rFonts w:ascii="Times New Roman" w:hAnsi="Times New Roman" w:cs="Times New Roman"/>
                <w:sz w:val="24"/>
                <w:szCs w:val="24"/>
              </w:rPr>
              <w:instrText>Показать</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сведения</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об</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instrText>авторе</w:instrText>
            </w:r>
            <w:r w:rsidRPr="00BC7443">
              <w:rPr>
                <w:rFonts w:ascii="Times New Roman" w:hAnsi="Times New Roman" w:cs="Times New Roman"/>
                <w:sz w:val="24"/>
                <w:szCs w:val="24"/>
                <w:lang w:val="en-US"/>
              </w:rPr>
              <w:instrText xml:space="preserve">" </w:instrText>
            </w:r>
            <w:r w:rsidRPr="00BC7443">
              <w:rPr>
                <w:rFonts w:ascii="Times New Roman" w:hAnsi="Times New Roman" w:cs="Times New Roman"/>
                <w:sz w:val="24"/>
                <w:szCs w:val="24"/>
              </w:rPr>
              <w:fldChar w:fldCharType="separate"/>
            </w:r>
            <w:r w:rsidRPr="00BC7443">
              <w:rPr>
                <w:rStyle w:val="a3"/>
                <w:rFonts w:ascii="Times New Roman" w:hAnsi="Times New Roman"/>
                <w:color w:val="323232"/>
                <w:sz w:val="24"/>
                <w:szCs w:val="24"/>
                <w:u w:val="none"/>
                <w:shd w:val="clear" w:color="auto" w:fill="FFFFFF"/>
                <w:lang w:val="en-US"/>
              </w:rPr>
              <w:t>Yerniyazova</w:t>
            </w:r>
            <w:proofErr w:type="spellEnd"/>
            <w:r w:rsidRPr="00BC7443">
              <w:rPr>
                <w:rStyle w:val="a3"/>
                <w:rFonts w:ascii="Times New Roman" w:hAnsi="Times New Roman"/>
                <w:color w:val="323232"/>
                <w:sz w:val="24"/>
                <w:szCs w:val="24"/>
                <w:u w:val="none"/>
                <w:shd w:val="clear" w:color="auto" w:fill="FFFFFF"/>
                <w:lang w:val="en-US"/>
              </w:rPr>
              <w:t>, Z.</w:t>
            </w:r>
            <w:r w:rsidRPr="00BC7443">
              <w:rPr>
                <w:rFonts w:ascii="Times New Roman" w:hAnsi="Times New Roman" w:cs="Times New Roman"/>
                <w:sz w:val="24"/>
                <w:szCs w:val="24"/>
              </w:rPr>
              <w:fldChar w:fldCharType="end"/>
            </w:r>
          </w:p>
        </w:tc>
      </w:tr>
      <w:tr w:rsidR="00BC127F" w:rsidRPr="00BC127F" w:rsidTr="00BC127F">
        <w:trPr>
          <w:jc w:val="center"/>
        </w:trPr>
        <w:tc>
          <w:tcPr>
            <w:tcW w:w="238" w:type="pct"/>
          </w:tcPr>
          <w:p w:rsidR="00BC7443" w:rsidRPr="00BC127F" w:rsidRDefault="00BC7443" w:rsidP="002A0054">
            <w:pPr>
              <w:spacing w:after="0" w:line="240" w:lineRule="auto"/>
              <w:jc w:val="center"/>
              <w:rPr>
                <w:rFonts w:ascii="Times New Roman" w:eastAsia="Times New Roman" w:hAnsi="Times New Roman" w:cs="Times New Roman"/>
                <w:sz w:val="24"/>
                <w:szCs w:val="24"/>
                <w:lang w:eastAsia="ru-RU"/>
              </w:rPr>
            </w:pPr>
            <w:r w:rsidRPr="00BC127F">
              <w:rPr>
                <w:rFonts w:ascii="Times New Roman" w:eastAsia="Times New Roman" w:hAnsi="Times New Roman" w:cs="Times New Roman"/>
                <w:sz w:val="24"/>
                <w:szCs w:val="24"/>
                <w:lang w:eastAsia="ru-RU"/>
              </w:rPr>
              <w:t>3</w:t>
            </w:r>
          </w:p>
        </w:tc>
        <w:tc>
          <w:tcPr>
            <w:tcW w:w="1658" w:type="pct"/>
          </w:tcPr>
          <w:p w:rsidR="00BC7443" w:rsidRPr="00BC127F" w:rsidRDefault="00BC7443" w:rsidP="005A3BB2">
            <w:pPr>
              <w:pStyle w:val="2"/>
              <w:shd w:val="clear" w:color="auto" w:fill="FFFFFF"/>
              <w:spacing w:before="0"/>
              <w:jc w:val="center"/>
              <w:rPr>
                <w:rFonts w:ascii="Times New Roman" w:hAnsi="Times New Roman" w:cs="Times New Roman"/>
                <w:b w:val="0"/>
                <w:color w:val="auto"/>
                <w:sz w:val="24"/>
                <w:szCs w:val="24"/>
                <w:lang w:val="en-US"/>
              </w:rPr>
            </w:pPr>
            <w:r w:rsidRPr="00BC127F">
              <w:rPr>
                <w:rStyle w:val="highlight-moduleako5d"/>
                <w:rFonts w:ascii="Times New Roman" w:hAnsi="Times New Roman" w:cs="Times New Roman"/>
                <w:b w:val="0"/>
                <w:color w:val="auto"/>
                <w:sz w:val="24"/>
                <w:szCs w:val="24"/>
                <w:lang w:val="en-US"/>
              </w:rPr>
              <w:t>The Effect of Energy Production and Foreign Trade on the Economic Growth of Turkic Republics: A Study Using Panel Data Analysis Method</w:t>
            </w:r>
          </w:p>
          <w:p w:rsidR="00BC7443" w:rsidRPr="00BC127F" w:rsidRDefault="00BC7443" w:rsidP="005A3BB2">
            <w:pPr>
              <w:pStyle w:val="4"/>
              <w:shd w:val="clear" w:color="auto" w:fill="FFFFFF"/>
              <w:spacing w:before="0" w:beforeAutospacing="0" w:after="0" w:afterAutospacing="0"/>
              <w:jc w:val="center"/>
              <w:rPr>
                <w:b w:val="0"/>
                <w:lang w:val="en-US"/>
              </w:rPr>
            </w:pPr>
          </w:p>
        </w:tc>
        <w:tc>
          <w:tcPr>
            <w:tcW w:w="487" w:type="pct"/>
          </w:tcPr>
          <w:p w:rsidR="00BC7443" w:rsidRPr="00BC127F" w:rsidRDefault="00BC7443" w:rsidP="002A0054">
            <w:pPr>
              <w:spacing w:after="0" w:line="240" w:lineRule="auto"/>
              <w:jc w:val="center"/>
              <w:rPr>
                <w:rFonts w:ascii="Times New Roman" w:eastAsia="Times New Roman" w:hAnsi="Times New Roman" w:cs="Times New Roman"/>
                <w:sz w:val="24"/>
                <w:szCs w:val="24"/>
                <w:lang w:val="kk-KZ" w:eastAsia="ru-RU"/>
              </w:rPr>
            </w:pPr>
            <w:r w:rsidRPr="00BC127F">
              <w:rPr>
                <w:rFonts w:ascii="Times New Roman" w:eastAsia="Times New Roman" w:hAnsi="Times New Roman" w:cs="Times New Roman"/>
                <w:sz w:val="24"/>
                <w:szCs w:val="24"/>
                <w:lang w:val="kk-KZ" w:eastAsia="ru-RU"/>
              </w:rPr>
              <w:t xml:space="preserve">Статья </w:t>
            </w:r>
          </w:p>
        </w:tc>
        <w:tc>
          <w:tcPr>
            <w:tcW w:w="1305" w:type="pct"/>
          </w:tcPr>
          <w:p w:rsidR="00BC127F" w:rsidRPr="00BC127F" w:rsidRDefault="00BC127F" w:rsidP="00BC127F">
            <w:pPr>
              <w:pStyle w:val="2"/>
              <w:shd w:val="clear" w:color="auto" w:fill="FFFFFF"/>
              <w:spacing w:before="0"/>
              <w:jc w:val="both"/>
              <w:rPr>
                <w:rFonts w:ascii="Times New Roman" w:hAnsi="Times New Roman" w:cs="Times New Roman"/>
                <w:b w:val="0"/>
                <w:color w:val="auto"/>
                <w:sz w:val="24"/>
                <w:szCs w:val="24"/>
                <w:shd w:val="clear" w:color="auto" w:fill="FFFFFF"/>
                <w:lang w:val="kk-KZ"/>
              </w:rPr>
            </w:pPr>
            <w:proofErr w:type="gramStart"/>
            <w:r w:rsidRPr="00BC127F">
              <w:rPr>
                <w:rFonts w:ascii="Times New Roman" w:hAnsi="Times New Roman" w:cs="Times New Roman"/>
                <w:b w:val="0"/>
                <w:color w:val="auto"/>
                <w:sz w:val="24"/>
                <w:szCs w:val="24"/>
                <w:lang w:val="en-US"/>
              </w:rPr>
              <w:t>International Journal of Energy Economics and Policy.</w:t>
            </w:r>
            <w:proofErr w:type="gramEnd"/>
            <w:r w:rsidRPr="00BC127F">
              <w:rPr>
                <w:rFonts w:ascii="Times New Roman" w:hAnsi="Times New Roman" w:cs="Times New Roman"/>
                <w:b w:val="0"/>
                <w:color w:val="auto"/>
                <w:sz w:val="24"/>
                <w:szCs w:val="24"/>
                <w:lang w:val="kk-KZ"/>
              </w:rPr>
              <w:t xml:space="preserve"> 2024,</w:t>
            </w:r>
            <w:r w:rsidRPr="00BC127F">
              <w:rPr>
                <w:rFonts w:ascii="Times New Roman" w:hAnsi="Times New Roman" w:cs="Times New Roman"/>
                <w:b w:val="0"/>
                <w:color w:val="auto"/>
                <w:sz w:val="24"/>
                <w:szCs w:val="24"/>
                <w:shd w:val="clear" w:color="auto" w:fill="FFFFFF"/>
                <w:lang w:val="en-US"/>
              </w:rPr>
              <w:t xml:space="preserve"> 14(2), 126-134</w:t>
            </w:r>
          </w:p>
          <w:p w:rsidR="00BC127F" w:rsidRPr="00BC127F" w:rsidRDefault="00BC127F" w:rsidP="00BC127F">
            <w:pPr>
              <w:pStyle w:val="2"/>
              <w:shd w:val="clear" w:color="auto" w:fill="FFFFFF"/>
              <w:spacing w:before="0"/>
              <w:jc w:val="both"/>
              <w:rPr>
                <w:rFonts w:ascii="Times New Roman" w:hAnsi="Times New Roman" w:cs="Times New Roman"/>
                <w:b w:val="0"/>
                <w:color w:val="auto"/>
                <w:sz w:val="24"/>
                <w:szCs w:val="24"/>
                <w:u w:val="single"/>
                <w:lang w:val="kk-KZ"/>
              </w:rPr>
            </w:pPr>
            <w:r w:rsidRPr="00BC127F">
              <w:rPr>
                <w:rFonts w:ascii="Times New Roman" w:hAnsi="Times New Roman" w:cs="Times New Roman"/>
                <w:b w:val="0"/>
                <w:color w:val="auto"/>
                <w:sz w:val="24"/>
                <w:szCs w:val="24"/>
                <w:u w:val="single"/>
                <w:shd w:val="clear" w:color="auto" w:fill="FFFFFF"/>
                <w:lang w:val="en-US"/>
              </w:rPr>
              <w:t>https://doi.org/10.32479/ijeep.15</w:t>
            </w:r>
            <w:r w:rsidRPr="00BC127F">
              <w:rPr>
                <w:rFonts w:ascii="Times New Roman" w:hAnsi="Times New Roman" w:cs="Times New Roman"/>
                <w:b w:val="0"/>
                <w:color w:val="auto"/>
                <w:sz w:val="24"/>
                <w:szCs w:val="24"/>
                <w:u w:val="single"/>
                <w:shd w:val="clear" w:color="auto" w:fill="FFFFFF"/>
                <w:lang w:val="kk-KZ"/>
              </w:rPr>
              <w:t>589</w:t>
            </w:r>
          </w:p>
          <w:p w:rsidR="00BC7443" w:rsidRPr="00BC127F" w:rsidRDefault="00BC7443" w:rsidP="00BC127F">
            <w:pPr>
              <w:jc w:val="both"/>
              <w:rPr>
                <w:rFonts w:ascii="Times New Roman" w:hAnsi="Times New Roman" w:cs="Times New Roman"/>
                <w:sz w:val="24"/>
                <w:szCs w:val="24"/>
                <w:lang w:val="en-US"/>
              </w:rPr>
            </w:pPr>
          </w:p>
        </w:tc>
        <w:tc>
          <w:tcPr>
            <w:tcW w:w="363" w:type="pct"/>
          </w:tcPr>
          <w:p w:rsidR="00BC7443" w:rsidRPr="00BC127F" w:rsidRDefault="00BC7443" w:rsidP="00FA63E6">
            <w:pPr>
              <w:spacing w:after="0" w:line="240" w:lineRule="auto"/>
              <w:jc w:val="center"/>
              <w:rPr>
                <w:rFonts w:ascii="Times New Roman" w:eastAsia="Times New Roman" w:hAnsi="Times New Roman" w:cs="Times New Roman"/>
                <w:sz w:val="24"/>
                <w:szCs w:val="24"/>
                <w:lang w:val="kk-KZ" w:eastAsia="ru-RU"/>
              </w:rPr>
            </w:pPr>
          </w:p>
        </w:tc>
        <w:tc>
          <w:tcPr>
            <w:tcW w:w="949" w:type="pct"/>
          </w:tcPr>
          <w:p w:rsidR="00BC7443" w:rsidRPr="00BC127F" w:rsidRDefault="00BC7443" w:rsidP="00BC127F">
            <w:pPr>
              <w:spacing w:after="0" w:line="240" w:lineRule="auto"/>
              <w:jc w:val="center"/>
              <w:rPr>
                <w:rFonts w:ascii="Times New Roman" w:hAnsi="Times New Roman" w:cs="Times New Roman"/>
                <w:sz w:val="24"/>
                <w:szCs w:val="24"/>
                <w:shd w:val="clear" w:color="auto" w:fill="FFFFFF"/>
                <w:lang w:val="en-US"/>
              </w:rPr>
            </w:pPr>
            <w:proofErr w:type="spellStart"/>
            <w:r w:rsidRPr="00BC127F">
              <w:rPr>
                <w:rFonts w:ascii="Times New Roman" w:hAnsi="Times New Roman" w:cs="Times New Roman"/>
                <w:sz w:val="24"/>
                <w:szCs w:val="24"/>
                <w:shd w:val="clear" w:color="auto" w:fill="FFFFFF"/>
                <w:lang w:val="en-US"/>
              </w:rPr>
              <w:t>Ibyzhanova</w:t>
            </w:r>
            <w:proofErr w:type="spellEnd"/>
            <w:r w:rsidRPr="00BC127F">
              <w:rPr>
                <w:rFonts w:ascii="Times New Roman" w:hAnsi="Times New Roman" w:cs="Times New Roman"/>
                <w:sz w:val="24"/>
                <w:szCs w:val="24"/>
                <w:shd w:val="clear" w:color="auto" w:fill="FFFFFF"/>
                <w:lang w:val="en-US"/>
              </w:rPr>
              <w:t>, A.,</w:t>
            </w:r>
          </w:p>
          <w:p w:rsidR="00BC7443" w:rsidRPr="00BC127F" w:rsidRDefault="00BC7443" w:rsidP="00BC127F">
            <w:pPr>
              <w:spacing w:after="0" w:line="240" w:lineRule="auto"/>
              <w:jc w:val="center"/>
              <w:rPr>
                <w:rFonts w:ascii="Times New Roman" w:hAnsi="Times New Roman" w:cs="Times New Roman"/>
                <w:sz w:val="24"/>
                <w:szCs w:val="24"/>
                <w:shd w:val="clear" w:color="auto" w:fill="FFFFFF"/>
                <w:lang w:val="en-US"/>
              </w:rPr>
            </w:pPr>
            <w:proofErr w:type="spellStart"/>
            <w:r w:rsidRPr="00BC127F">
              <w:rPr>
                <w:rFonts w:ascii="Times New Roman" w:hAnsi="Times New Roman" w:cs="Times New Roman"/>
                <w:sz w:val="24"/>
                <w:szCs w:val="24"/>
                <w:shd w:val="clear" w:color="auto" w:fill="FFFFFF"/>
                <w:lang w:val="en-US"/>
              </w:rPr>
              <w:t>Aliyeva</w:t>
            </w:r>
            <w:proofErr w:type="spellEnd"/>
            <w:r w:rsidRPr="00BC127F">
              <w:rPr>
                <w:rFonts w:ascii="Times New Roman" w:hAnsi="Times New Roman" w:cs="Times New Roman"/>
                <w:sz w:val="24"/>
                <w:szCs w:val="24"/>
                <w:shd w:val="clear" w:color="auto" w:fill="FFFFFF"/>
                <w:lang w:val="en-US"/>
              </w:rPr>
              <w:t xml:space="preserve">, Z. T., </w:t>
            </w:r>
            <w:proofErr w:type="spellStart"/>
            <w:r w:rsidRPr="00BC127F">
              <w:rPr>
                <w:rFonts w:ascii="Times New Roman" w:hAnsi="Times New Roman" w:cs="Times New Roman"/>
                <w:sz w:val="24"/>
                <w:szCs w:val="24"/>
                <w:shd w:val="clear" w:color="auto" w:fill="FFFFFF"/>
                <w:lang w:val="en-US"/>
              </w:rPr>
              <w:t>Tastanbekova</w:t>
            </w:r>
            <w:proofErr w:type="spellEnd"/>
            <w:r w:rsidRPr="00BC127F">
              <w:rPr>
                <w:rFonts w:ascii="Times New Roman" w:hAnsi="Times New Roman" w:cs="Times New Roman"/>
                <w:sz w:val="24"/>
                <w:szCs w:val="24"/>
                <w:shd w:val="clear" w:color="auto" w:fill="FFFFFF"/>
                <w:lang w:val="en-US"/>
              </w:rPr>
              <w:t>, K.,</w:t>
            </w:r>
          </w:p>
          <w:p w:rsidR="00BC7443" w:rsidRPr="00BC127F" w:rsidRDefault="00BC7443" w:rsidP="00BC127F">
            <w:pPr>
              <w:spacing w:after="0" w:line="240" w:lineRule="auto"/>
              <w:jc w:val="center"/>
              <w:rPr>
                <w:rFonts w:ascii="Times New Roman" w:hAnsi="Times New Roman" w:cs="Times New Roman"/>
                <w:sz w:val="24"/>
                <w:szCs w:val="24"/>
                <w:shd w:val="clear" w:color="auto" w:fill="FFFFFF"/>
                <w:lang w:val="en-US"/>
              </w:rPr>
            </w:pPr>
            <w:proofErr w:type="spellStart"/>
            <w:r w:rsidRPr="00BC127F">
              <w:rPr>
                <w:rFonts w:ascii="Times New Roman" w:hAnsi="Times New Roman" w:cs="Times New Roman"/>
                <w:sz w:val="24"/>
                <w:szCs w:val="24"/>
                <w:shd w:val="clear" w:color="auto" w:fill="FFFFFF"/>
                <w:lang w:val="en-US"/>
              </w:rPr>
              <w:t>Abdibekov</w:t>
            </w:r>
            <w:proofErr w:type="spellEnd"/>
            <w:r w:rsidRPr="00BC127F">
              <w:rPr>
                <w:rFonts w:ascii="Times New Roman" w:hAnsi="Times New Roman" w:cs="Times New Roman"/>
                <w:sz w:val="24"/>
                <w:szCs w:val="24"/>
                <w:shd w:val="clear" w:color="auto" w:fill="FFFFFF"/>
                <w:lang w:val="en-US"/>
              </w:rPr>
              <w:t xml:space="preserve">, S. U., </w:t>
            </w:r>
            <w:proofErr w:type="spellStart"/>
            <w:r w:rsidRPr="00BC127F">
              <w:rPr>
                <w:rFonts w:ascii="Times New Roman" w:hAnsi="Times New Roman" w:cs="Times New Roman"/>
                <w:sz w:val="24"/>
                <w:szCs w:val="24"/>
                <w:shd w:val="clear" w:color="auto" w:fill="FFFFFF"/>
                <w:lang w:val="en-US"/>
              </w:rPr>
              <w:t>Mustafayeva</w:t>
            </w:r>
            <w:proofErr w:type="spellEnd"/>
            <w:r w:rsidRPr="00BC127F">
              <w:rPr>
                <w:rFonts w:ascii="Times New Roman" w:hAnsi="Times New Roman" w:cs="Times New Roman"/>
                <w:sz w:val="24"/>
                <w:szCs w:val="24"/>
                <w:shd w:val="clear" w:color="auto" w:fill="FFFFFF"/>
                <w:lang w:val="en-US"/>
              </w:rPr>
              <w:t>, B.,</w:t>
            </w:r>
          </w:p>
          <w:p w:rsidR="00BC7443" w:rsidRPr="00BC127F" w:rsidRDefault="00BC7443" w:rsidP="00C224FC">
            <w:pPr>
              <w:shd w:val="clear" w:color="auto" w:fill="FFFFFF"/>
              <w:spacing w:after="0" w:line="240" w:lineRule="auto"/>
              <w:ind w:left="360"/>
              <w:rPr>
                <w:rFonts w:ascii="Times New Roman" w:hAnsi="Times New Roman" w:cs="Times New Roman"/>
                <w:color w:val="323232"/>
                <w:sz w:val="24"/>
                <w:szCs w:val="24"/>
              </w:rPr>
            </w:pPr>
            <w:proofErr w:type="spellStart"/>
            <w:r w:rsidRPr="00BC127F">
              <w:rPr>
                <w:rFonts w:ascii="Times New Roman" w:hAnsi="Times New Roman" w:cs="Times New Roman"/>
                <w:sz w:val="24"/>
                <w:szCs w:val="24"/>
                <w:shd w:val="clear" w:color="auto" w:fill="FFFFFF"/>
                <w:lang w:val="en-US"/>
              </w:rPr>
              <w:t>Myrzabekkyzy</w:t>
            </w:r>
            <w:proofErr w:type="spellEnd"/>
            <w:r w:rsidRPr="00BC127F">
              <w:rPr>
                <w:rFonts w:ascii="Times New Roman" w:hAnsi="Times New Roman" w:cs="Times New Roman"/>
                <w:sz w:val="24"/>
                <w:szCs w:val="24"/>
                <w:shd w:val="clear" w:color="auto" w:fill="FFFFFF"/>
                <w:lang w:val="en-US"/>
              </w:rPr>
              <w:t xml:space="preserve"> K</w:t>
            </w:r>
            <w:r w:rsidRPr="00BC127F">
              <w:rPr>
                <w:rFonts w:ascii="Times New Roman" w:hAnsi="Times New Roman" w:cs="Times New Roman"/>
                <w:sz w:val="24"/>
                <w:szCs w:val="24"/>
                <w:shd w:val="clear" w:color="auto" w:fill="FFFFFF"/>
                <w:lang w:val="kk-KZ"/>
              </w:rPr>
              <w:t>.</w:t>
            </w:r>
          </w:p>
          <w:p w:rsidR="00BC7443" w:rsidRPr="00BC127F" w:rsidRDefault="00BC7443" w:rsidP="00BC127F">
            <w:pPr>
              <w:spacing w:after="0" w:line="240" w:lineRule="auto"/>
              <w:jc w:val="center"/>
              <w:rPr>
                <w:rFonts w:ascii="Times New Roman" w:hAnsi="Times New Roman" w:cs="Times New Roman"/>
                <w:sz w:val="24"/>
                <w:szCs w:val="24"/>
                <w:lang w:val="en-US"/>
              </w:rPr>
            </w:pPr>
          </w:p>
        </w:tc>
      </w:tr>
    </w:tbl>
    <w:p w:rsidR="00C224FC" w:rsidRPr="00C224FC" w:rsidRDefault="00C224FC" w:rsidP="006C41FF">
      <w:pPr>
        <w:spacing w:after="0" w:line="240" w:lineRule="auto"/>
        <w:ind w:left="2832" w:firstLine="708"/>
        <w:rPr>
          <w:rFonts w:ascii="Times New Roman KK EK" w:hAnsi="Times New Roman KK EK"/>
          <w:lang w:val="kk-KZ"/>
        </w:rPr>
      </w:pPr>
    </w:p>
    <w:p w:rsidR="00C224FC" w:rsidRDefault="00C224FC" w:rsidP="00C224FC">
      <w:pPr>
        <w:spacing w:after="0" w:line="240" w:lineRule="auto"/>
        <w:ind w:left="2832" w:firstLine="708"/>
        <w:rPr>
          <w:rFonts w:ascii="Times New Roman KK EK" w:hAnsi="Times New Roman KK EK"/>
          <w:lang w:val="kk-KZ"/>
        </w:rPr>
      </w:pPr>
      <w:r>
        <w:rPr>
          <w:rFonts w:ascii="Times New Roman KK EK" w:hAnsi="Times New Roman KK EK"/>
          <w:lang w:val="kk-KZ"/>
        </w:rPr>
        <w:t>Соискатель</w:t>
      </w:r>
      <w:r w:rsidRPr="00E36D0C">
        <w:rPr>
          <w:rFonts w:ascii="Times New Roman KK EK" w:hAnsi="Times New Roman KK EK"/>
          <w:lang w:val="kk-KZ"/>
        </w:rPr>
        <w:t xml:space="preserve">:             </w:t>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Pr>
          <w:rFonts w:ascii="Times New Roman KK EK" w:hAnsi="Times New Roman KK EK"/>
          <w:lang w:val="kk-KZ"/>
        </w:rPr>
        <w:t>Султан</w:t>
      </w:r>
      <w:r w:rsidRPr="00E36D0C">
        <w:rPr>
          <w:rFonts w:ascii="Times New Roman KK EK" w:hAnsi="Times New Roman KK EK"/>
          <w:lang w:val="kk-KZ" w:eastAsia="ko-KR"/>
        </w:rPr>
        <w:t xml:space="preserve">ова </w:t>
      </w:r>
      <w:r>
        <w:rPr>
          <w:rFonts w:ascii="Times New Roman KK EK" w:hAnsi="Times New Roman KK EK"/>
          <w:lang w:val="kk-KZ" w:eastAsia="ko-KR"/>
        </w:rPr>
        <w:t>З.Х.</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rsidR="00C224FC" w:rsidRPr="00E36D0C" w:rsidRDefault="00C224FC" w:rsidP="00C224FC">
      <w:pPr>
        <w:spacing w:after="0" w:line="240" w:lineRule="auto"/>
        <w:ind w:firstLine="720"/>
        <w:rPr>
          <w:rFonts w:ascii="Times New Roman KK EK" w:hAnsi="Times New Roman KK EK"/>
          <w:lang w:val="kk-KZ"/>
        </w:rPr>
      </w:pPr>
      <w:r w:rsidRPr="00E36D0C">
        <w:rPr>
          <w:rFonts w:ascii="Times New Roman KK EK" w:hAnsi="Times New Roman KK EK"/>
          <w:lang w:val="kk-KZ"/>
        </w:rPr>
        <w:t xml:space="preserve">                                     </w:t>
      </w:r>
      <w:r>
        <w:rPr>
          <w:rFonts w:ascii="Times New Roman KK EK" w:hAnsi="Times New Roman KK EK"/>
          <w:lang w:val="kk-KZ"/>
        </w:rPr>
        <w:t xml:space="preserve">                              </w:t>
      </w:r>
    </w:p>
    <w:p w:rsidR="00C224FC" w:rsidRPr="00C224FC" w:rsidRDefault="00C224FC" w:rsidP="00C224FC">
      <w:pPr>
        <w:spacing w:after="0" w:line="240" w:lineRule="auto"/>
        <w:ind w:left="2832" w:firstLine="708"/>
        <w:jc w:val="both"/>
        <w:rPr>
          <w:rFonts w:ascii="Times New Roman KK EK" w:hAnsi="Times New Roman KK EK"/>
          <w:lang w:eastAsia="ko-KR"/>
        </w:rPr>
      </w:pPr>
      <w:r>
        <w:rPr>
          <w:rFonts w:ascii="Times New Roman KK EK" w:hAnsi="Times New Roman KK EK"/>
          <w:lang w:val="kk-KZ"/>
        </w:rPr>
        <w:t>Ученый секретарь</w:t>
      </w:r>
      <w:r w:rsidRPr="00E36D0C">
        <w:rPr>
          <w:rFonts w:ascii="Times New Roman KK EK" w:hAnsi="Times New Roman KK EK"/>
          <w:lang w:val="kk-KZ"/>
        </w:rPr>
        <w:t>:</w:t>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E36D0C">
        <w:rPr>
          <w:rFonts w:ascii="Times New Roman KK EK" w:hAnsi="Times New Roman KK EK"/>
          <w:lang w:val="kk-KZ"/>
        </w:rPr>
        <w:t>Б</w:t>
      </w:r>
      <w:r>
        <w:rPr>
          <w:rFonts w:ascii="Times New Roman KK EK" w:hAnsi="Times New Roman KK EK"/>
          <w:lang w:val="kk-KZ"/>
        </w:rPr>
        <w:t>аянтас</w:t>
      </w:r>
      <w:r w:rsidRPr="00E36D0C">
        <w:rPr>
          <w:rFonts w:ascii="Times New Roman KK EK" w:hAnsi="Times New Roman KK EK"/>
          <w:lang w:val="kk-KZ"/>
        </w:rPr>
        <w:t xml:space="preserve">ова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C224FC" w:rsidRPr="00C224FC" w:rsidRDefault="00C224FC" w:rsidP="006C41FF">
      <w:pPr>
        <w:spacing w:after="0" w:line="240" w:lineRule="auto"/>
        <w:ind w:left="2832" w:firstLine="708"/>
        <w:jc w:val="both"/>
        <w:rPr>
          <w:rFonts w:ascii="Times New Roman KK EK" w:hAnsi="Times New Roman KK EK"/>
          <w:lang w:eastAsia="ko-KR"/>
        </w:rPr>
      </w:pPr>
      <w:bookmarkStart w:id="0" w:name="_GoBack"/>
      <w:bookmarkEnd w:id="0"/>
    </w:p>
    <w:p w:rsidR="00C224FC" w:rsidRPr="00C224FC" w:rsidRDefault="00C224FC" w:rsidP="006C41FF">
      <w:pPr>
        <w:spacing w:after="0" w:line="240" w:lineRule="auto"/>
        <w:ind w:left="2832" w:firstLine="708"/>
        <w:jc w:val="both"/>
        <w:rPr>
          <w:rFonts w:ascii="Times New Roman KK EK" w:hAnsi="Times New Roman KK EK"/>
          <w:lang w:eastAsia="ko-KR"/>
        </w:rPr>
      </w:pPr>
    </w:p>
    <w:p w:rsidR="00C224FC" w:rsidRPr="00C224FC" w:rsidRDefault="00C224FC" w:rsidP="006C41FF">
      <w:pPr>
        <w:spacing w:after="0" w:line="240" w:lineRule="auto"/>
        <w:ind w:left="2832" w:firstLine="708"/>
        <w:jc w:val="both"/>
        <w:rPr>
          <w:rFonts w:ascii="Times New Roman KK EK" w:hAnsi="Times New Roman KK EK"/>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138"/>
        <w:gridCol w:w="1509"/>
        <w:gridCol w:w="4044"/>
        <w:gridCol w:w="1125"/>
        <w:gridCol w:w="2941"/>
      </w:tblGrid>
      <w:tr w:rsidR="00C224FC" w:rsidRPr="00C224FC" w:rsidTr="005A3BB2">
        <w:trPr>
          <w:jc w:val="center"/>
        </w:trPr>
        <w:tc>
          <w:tcPr>
            <w:tcW w:w="238"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eastAsia="ru-RU"/>
              </w:rPr>
            </w:pPr>
            <w:r w:rsidRPr="00BC127F">
              <w:rPr>
                <w:rFonts w:ascii="Times New Roman" w:eastAsia="Times New Roman" w:hAnsi="Times New Roman" w:cs="Times New Roman"/>
                <w:sz w:val="24"/>
                <w:szCs w:val="24"/>
                <w:lang w:eastAsia="ru-RU"/>
              </w:rPr>
              <w:lastRenderedPageBreak/>
              <w:t>4</w:t>
            </w:r>
          </w:p>
        </w:tc>
        <w:tc>
          <w:tcPr>
            <w:tcW w:w="1658" w:type="pct"/>
          </w:tcPr>
          <w:p w:rsidR="00C224FC" w:rsidRPr="00BC127F" w:rsidRDefault="00C224FC" w:rsidP="005A3BB2">
            <w:pPr>
              <w:pStyle w:val="2"/>
              <w:shd w:val="clear" w:color="auto" w:fill="FFFFFF"/>
              <w:spacing w:before="0"/>
              <w:rPr>
                <w:rStyle w:val="highlight-moduleako5d"/>
                <w:rFonts w:ascii="Times New Roman" w:hAnsi="Times New Roman" w:cs="Times New Roman"/>
                <w:b w:val="0"/>
                <w:color w:val="auto"/>
                <w:sz w:val="24"/>
                <w:szCs w:val="24"/>
                <w:lang w:val="en-US"/>
              </w:rPr>
            </w:pPr>
            <w:r w:rsidRPr="00BC127F">
              <w:rPr>
                <w:rStyle w:val="highlight-moduleako5d"/>
                <w:rFonts w:ascii="Times New Roman" w:hAnsi="Times New Roman" w:cs="Times New Roman"/>
                <w:b w:val="0"/>
                <w:color w:val="auto"/>
                <w:sz w:val="24"/>
                <w:szCs w:val="24"/>
                <w:lang w:val="en-US"/>
              </w:rPr>
              <w:t>Comparative Analysis of the Volatility Structures of the Stock Prices of Energy Companies Traded on the Kazakhstan Stock Exchange and International Gold and Oil Prices</w:t>
            </w:r>
          </w:p>
        </w:tc>
        <w:tc>
          <w:tcPr>
            <w:tcW w:w="487"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kk-KZ" w:eastAsia="ru-RU"/>
              </w:rPr>
            </w:pPr>
            <w:r w:rsidRPr="00BC127F">
              <w:rPr>
                <w:rFonts w:ascii="Times New Roman" w:eastAsia="Times New Roman" w:hAnsi="Times New Roman" w:cs="Times New Roman"/>
                <w:sz w:val="24"/>
                <w:szCs w:val="24"/>
                <w:lang w:val="kk-KZ" w:eastAsia="ru-RU"/>
              </w:rPr>
              <w:t xml:space="preserve">Статья </w:t>
            </w:r>
          </w:p>
        </w:tc>
        <w:tc>
          <w:tcPr>
            <w:tcW w:w="1305" w:type="pct"/>
          </w:tcPr>
          <w:p w:rsidR="00C224FC" w:rsidRPr="00BC127F" w:rsidRDefault="00C224FC" w:rsidP="005A3BB2">
            <w:pPr>
              <w:pStyle w:val="2"/>
              <w:shd w:val="clear" w:color="auto" w:fill="FFFFFF"/>
              <w:spacing w:before="0"/>
              <w:jc w:val="both"/>
              <w:rPr>
                <w:rFonts w:ascii="Times New Roman" w:hAnsi="Times New Roman" w:cs="Times New Roman"/>
                <w:b w:val="0"/>
                <w:color w:val="auto"/>
                <w:sz w:val="24"/>
                <w:szCs w:val="24"/>
                <w:lang w:val="kk-KZ"/>
              </w:rPr>
            </w:pPr>
            <w:proofErr w:type="gramStart"/>
            <w:r w:rsidRPr="00BC127F">
              <w:rPr>
                <w:rFonts w:ascii="Times New Roman" w:hAnsi="Times New Roman" w:cs="Times New Roman"/>
                <w:b w:val="0"/>
                <w:color w:val="auto"/>
                <w:sz w:val="24"/>
                <w:szCs w:val="24"/>
                <w:lang w:val="en-US"/>
              </w:rPr>
              <w:t>International Journal of Energy Economics and Policy.</w:t>
            </w:r>
            <w:proofErr w:type="gramEnd"/>
            <w:r w:rsidRPr="00BC127F">
              <w:rPr>
                <w:rFonts w:ascii="Times New Roman" w:hAnsi="Times New Roman" w:cs="Times New Roman"/>
                <w:b w:val="0"/>
                <w:color w:val="auto"/>
                <w:sz w:val="24"/>
                <w:szCs w:val="24"/>
                <w:lang w:val="kk-KZ"/>
              </w:rPr>
              <w:t xml:space="preserve"> 2024,   </w:t>
            </w:r>
            <w:r w:rsidRPr="00BC127F">
              <w:rPr>
                <w:rFonts w:ascii="Times New Roman" w:hAnsi="Times New Roman" w:cs="Times New Roman"/>
                <w:b w:val="0"/>
                <w:color w:val="auto"/>
                <w:sz w:val="24"/>
                <w:szCs w:val="24"/>
                <w:shd w:val="clear" w:color="auto" w:fill="FFFFFF"/>
              </w:rPr>
              <w:t>14(1), 21-30</w:t>
            </w:r>
          </w:p>
          <w:p w:rsidR="00C224FC" w:rsidRPr="00BC127F" w:rsidRDefault="00C224FC" w:rsidP="005A3BB2">
            <w:pPr>
              <w:jc w:val="both"/>
              <w:rPr>
                <w:rFonts w:ascii="Times New Roman" w:hAnsi="Times New Roman" w:cs="Times New Roman"/>
                <w:sz w:val="24"/>
                <w:szCs w:val="24"/>
                <w:lang w:val="en-US"/>
              </w:rPr>
            </w:pPr>
            <w:hyperlink r:id="rId10" w:history="1">
              <w:r w:rsidRPr="00BC127F">
                <w:rPr>
                  <w:rStyle w:val="a3"/>
                  <w:rFonts w:ascii="Times New Roman" w:hAnsi="Times New Roman"/>
                  <w:color w:val="auto"/>
                  <w:sz w:val="24"/>
                  <w:szCs w:val="24"/>
                  <w:shd w:val="clear" w:color="auto" w:fill="FFFFFF"/>
                </w:rPr>
                <w:t>https://doi.org/10.32479/ijeep.15</w:t>
              </w:r>
            </w:hyperlink>
          </w:p>
        </w:tc>
        <w:tc>
          <w:tcPr>
            <w:tcW w:w="363"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kk-KZ" w:eastAsia="ru-RU"/>
              </w:rPr>
            </w:pPr>
          </w:p>
        </w:tc>
        <w:tc>
          <w:tcPr>
            <w:tcW w:w="949" w:type="pct"/>
          </w:tcPr>
          <w:p w:rsidR="00C224FC" w:rsidRPr="00C224FC" w:rsidRDefault="00C224FC" w:rsidP="005A3BB2">
            <w:pPr>
              <w:spacing w:after="0" w:line="240" w:lineRule="auto"/>
              <w:jc w:val="center"/>
              <w:rPr>
                <w:rFonts w:ascii="Times New Roman" w:hAnsi="Times New Roman" w:cs="Times New Roman"/>
                <w:sz w:val="24"/>
                <w:szCs w:val="24"/>
                <w:shd w:val="clear" w:color="auto" w:fill="FFFFFF"/>
                <w:lang w:val="kk-KZ"/>
              </w:rPr>
            </w:pPr>
            <w:r w:rsidRPr="00BC127F">
              <w:rPr>
                <w:rFonts w:ascii="Times New Roman" w:hAnsi="Times New Roman" w:cs="Times New Roman"/>
                <w:sz w:val="24"/>
                <w:szCs w:val="24"/>
                <w:shd w:val="clear" w:color="auto" w:fill="FFFFFF"/>
                <w:lang w:val="kk-KZ"/>
              </w:rPr>
              <w:t>Galimzhan A. Pazilov,</w:t>
            </w:r>
          </w:p>
          <w:p w:rsidR="00C224FC" w:rsidRPr="00C224FC" w:rsidRDefault="00C224FC" w:rsidP="00C224FC">
            <w:pPr>
              <w:spacing w:after="0" w:line="24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kk-KZ"/>
              </w:rPr>
              <w:t>L</w:t>
            </w:r>
            <w:r w:rsidRPr="00C224FC">
              <w:rPr>
                <w:rFonts w:ascii="Times New Roman" w:hAnsi="Times New Roman" w:cs="Times New Roman"/>
                <w:sz w:val="24"/>
                <w:szCs w:val="24"/>
                <w:shd w:val="clear" w:color="auto" w:fill="FFFFFF"/>
                <w:lang w:val="kk-KZ"/>
              </w:rPr>
              <w:t>/B/</w:t>
            </w:r>
            <w:r w:rsidRPr="00BC127F">
              <w:rPr>
                <w:rFonts w:ascii="Times New Roman" w:hAnsi="Times New Roman" w:cs="Times New Roman"/>
                <w:sz w:val="24"/>
                <w:szCs w:val="24"/>
                <w:shd w:val="clear" w:color="auto" w:fill="FFFFFF"/>
                <w:lang w:val="kk-KZ"/>
              </w:rPr>
              <w:t xml:space="preserve">, </w:t>
            </w:r>
            <w:r w:rsidRPr="00C224FC">
              <w:rPr>
                <w:rFonts w:ascii="Times New Roman" w:hAnsi="Times New Roman" w:cs="Times New Roman"/>
                <w:sz w:val="24"/>
                <w:szCs w:val="24"/>
                <w:shd w:val="clear" w:color="auto" w:fill="FFFFFF"/>
                <w:lang w:val="kk-KZ"/>
              </w:rPr>
              <w:t>G.K.</w:t>
            </w:r>
            <w:r w:rsidRPr="00BC127F">
              <w:rPr>
                <w:rFonts w:ascii="Times New Roman" w:hAnsi="Times New Roman" w:cs="Times New Roman"/>
                <w:sz w:val="24"/>
                <w:szCs w:val="24"/>
                <w:shd w:val="clear" w:color="auto" w:fill="FFFFFF"/>
                <w:lang w:val="kk-KZ"/>
              </w:rPr>
              <w:t xml:space="preserve">, Gulnar Lukhmanova, </w:t>
            </w:r>
            <w:r w:rsidRPr="00C224FC">
              <w:rPr>
                <w:rFonts w:ascii="Times New Roman" w:hAnsi="Times New Roman" w:cs="Times New Roman"/>
                <w:sz w:val="24"/>
                <w:szCs w:val="24"/>
                <w:shd w:val="clear" w:color="auto" w:fill="FFFFFF"/>
                <w:lang w:val="kk-KZ"/>
              </w:rPr>
              <w:t>G.</w:t>
            </w:r>
            <w:r w:rsidRPr="00BC127F">
              <w:rPr>
                <w:rFonts w:ascii="Times New Roman" w:hAnsi="Times New Roman" w:cs="Times New Roman"/>
                <w:sz w:val="24"/>
                <w:szCs w:val="24"/>
                <w:shd w:val="clear" w:color="auto" w:fill="FFFFFF"/>
                <w:lang w:val="kk-KZ"/>
              </w:rPr>
              <w:t xml:space="preserve">Issayeva, </w:t>
            </w:r>
            <w:r>
              <w:rPr>
                <w:rFonts w:ascii="Times New Roman" w:hAnsi="Times New Roman" w:cs="Times New Roman"/>
                <w:sz w:val="24"/>
                <w:szCs w:val="24"/>
                <w:shd w:val="clear" w:color="auto" w:fill="FFFFFF"/>
                <w:lang w:val="en-US"/>
              </w:rPr>
              <w:t>K.M.</w:t>
            </w:r>
          </w:p>
        </w:tc>
      </w:tr>
      <w:tr w:rsidR="00C224FC" w:rsidRPr="006C41FF" w:rsidTr="005A3BB2">
        <w:trPr>
          <w:jc w:val="center"/>
        </w:trPr>
        <w:tc>
          <w:tcPr>
            <w:tcW w:w="5000" w:type="pct"/>
            <w:gridSpan w:val="6"/>
          </w:tcPr>
          <w:p w:rsidR="00C224FC" w:rsidRPr="00BC127F" w:rsidRDefault="00C224FC" w:rsidP="005A3BB2">
            <w:pPr>
              <w:spacing w:after="0" w:line="240" w:lineRule="auto"/>
              <w:jc w:val="center"/>
              <w:rPr>
                <w:rFonts w:ascii="Times New Roman" w:eastAsia="Times New Roman" w:hAnsi="Times New Roman" w:cs="Times New Roman"/>
                <w:sz w:val="24"/>
                <w:szCs w:val="24"/>
                <w:lang w:val="kk-KZ" w:eastAsia="ru-RU"/>
              </w:rPr>
            </w:pPr>
            <w:r w:rsidRPr="00BC127F">
              <w:rPr>
                <w:rFonts w:ascii="Times New Roman" w:hAnsi="Times New Roman" w:cs="Times New Roman"/>
                <w:b/>
                <w:sz w:val="24"/>
                <w:szCs w:val="24"/>
                <w:lang w:val="kk-KZ"/>
              </w:rPr>
              <w:t>Публикации в научных изданиях, рекомендуемых Комитетом по контролю в сфере образования и науки Министерства науки и высшего образования  Республики Казахстан</w:t>
            </w:r>
          </w:p>
        </w:tc>
      </w:tr>
      <w:tr w:rsidR="00C224FC" w:rsidRPr="009324C8"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1</w:t>
            </w:r>
          </w:p>
        </w:tc>
        <w:tc>
          <w:tcPr>
            <w:tcW w:w="1658" w:type="pct"/>
            <w:vAlign w:val="center"/>
          </w:tcPr>
          <w:p w:rsidR="00C224FC" w:rsidRPr="00A705FF" w:rsidRDefault="00C224FC" w:rsidP="005A3BB2">
            <w:pPr>
              <w:spacing w:after="0" w:line="240" w:lineRule="auto"/>
              <w:jc w:val="both"/>
              <w:rPr>
                <w:rFonts w:ascii="Times New Roman" w:hAnsi="Times New Roman" w:cs="Times New Roman"/>
                <w:sz w:val="24"/>
                <w:szCs w:val="24"/>
                <w:lang w:val="en-US"/>
              </w:rPr>
            </w:pPr>
            <w:r w:rsidRPr="00A705FF">
              <w:rPr>
                <w:rFonts w:ascii="Times New Roman" w:hAnsi="Times New Roman" w:cs="Times New Roman"/>
                <w:sz w:val="24"/>
                <w:szCs w:val="24"/>
                <w:lang w:val="en-US"/>
              </w:rPr>
              <w:t xml:space="preserve">Evaluation of the intellectual potential level at the enterprises of the real sector of the economy of </w:t>
            </w:r>
            <w:proofErr w:type="spellStart"/>
            <w:r w:rsidRPr="00A705FF">
              <w:rPr>
                <w:rFonts w:ascii="Times New Roman" w:hAnsi="Times New Roman" w:cs="Times New Roman"/>
                <w:sz w:val="24"/>
                <w:szCs w:val="24"/>
                <w:lang w:val="en-US"/>
              </w:rPr>
              <w:t>Aktobe</w:t>
            </w:r>
            <w:proofErr w:type="spellEnd"/>
            <w:r w:rsidRPr="00A705FF">
              <w:rPr>
                <w:rFonts w:ascii="Times New Roman" w:hAnsi="Times New Roman" w:cs="Times New Roman"/>
                <w:sz w:val="24"/>
                <w:szCs w:val="24"/>
                <w:lang w:val="en-US"/>
              </w:rPr>
              <w:t xml:space="preserve"> region</w:t>
            </w:r>
          </w:p>
        </w:tc>
        <w:tc>
          <w:tcPr>
            <w:tcW w:w="487"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val="kk-KZ" w:eastAsia="ru-RU"/>
              </w:rPr>
            </w:pPr>
          </w:p>
        </w:tc>
        <w:tc>
          <w:tcPr>
            <w:tcW w:w="1305" w:type="pct"/>
          </w:tcPr>
          <w:p w:rsidR="00C224FC" w:rsidRPr="00A705FF" w:rsidRDefault="00C224FC" w:rsidP="005A3BB2">
            <w:pPr>
              <w:spacing w:after="0" w:line="240" w:lineRule="auto"/>
              <w:jc w:val="both"/>
              <w:rPr>
                <w:rFonts w:ascii="Times New Roman" w:hAnsi="Times New Roman" w:cs="Times New Roman"/>
                <w:color w:val="222222"/>
                <w:sz w:val="24"/>
                <w:szCs w:val="24"/>
                <w:shd w:val="clear" w:color="auto" w:fill="FFFFFF"/>
              </w:rPr>
            </w:pPr>
            <w:r w:rsidRPr="00A705FF">
              <w:rPr>
                <w:rFonts w:ascii="Times New Roman" w:hAnsi="Times New Roman" w:cs="Times New Roman"/>
                <w:color w:val="222222"/>
                <w:sz w:val="24"/>
                <w:szCs w:val="24"/>
                <w:shd w:val="clear" w:color="auto" w:fill="FFFFFF"/>
              </w:rPr>
              <w:t>Вестник Карагандинского университета. Серия Экономика . - 2017. - </w:t>
            </w:r>
            <w:r w:rsidRPr="00A705FF">
              <w:rPr>
                <w:rFonts w:ascii="Times New Roman" w:hAnsi="Times New Roman" w:cs="Times New Roman"/>
                <w:b/>
                <w:bCs/>
                <w:color w:val="222222"/>
                <w:sz w:val="24"/>
                <w:szCs w:val="24"/>
                <w:shd w:val="clear" w:color="auto" w:fill="FFFFFF"/>
              </w:rPr>
              <w:t>№ 4 (88)</w:t>
            </w:r>
            <w:r w:rsidRPr="00A705FF">
              <w:rPr>
                <w:rFonts w:ascii="Times New Roman" w:hAnsi="Times New Roman" w:cs="Times New Roman"/>
                <w:color w:val="222222"/>
                <w:sz w:val="24"/>
                <w:szCs w:val="24"/>
                <w:shd w:val="clear" w:color="auto" w:fill="FFFFFF"/>
              </w:rPr>
              <w:t>. - С. 123-130</w:t>
            </w:r>
          </w:p>
        </w:tc>
        <w:tc>
          <w:tcPr>
            <w:tcW w:w="363" w:type="pct"/>
          </w:tcPr>
          <w:p w:rsidR="00C224FC" w:rsidRPr="00C016BB" w:rsidRDefault="00C224FC" w:rsidP="005A3BB2">
            <w:pPr>
              <w:spacing w:after="0" w:line="240" w:lineRule="auto"/>
              <w:jc w:val="center"/>
              <w:rPr>
                <w:rFonts w:ascii="Times New Roman" w:eastAsia="Times New Roman" w:hAnsi="Times New Roman" w:cs="Times New Roman"/>
                <w:sz w:val="24"/>
                <w:szCs w:val="24"/>
                <w:lang w:val="kk-KZ" w:eastAsia="ru-RU"/>
              </w:rPr>
            </w:pPr>
            <w:r w:rsidRPr="00C016BB">
              <w:rPr>
                <w:rFonts w:ascii="Times New Roman" w:eastAsia="Times New Roman" w:hAnsi="Times New Roman" w:cs="Times New Roman"/>
                <w:sz w:val="24"/>
                <w:szCs w:val="24"/>
                <w:lang w:val="kk-KZ" w:eastAsia="ru-RU"/>
              </w:rPr>
              <w:t>0,33</w:t>
            </w:r>
          </w:p>
        </w:tc>
        <w:tc>
          <w:tcPr>
            <w:tcW w:w="949" w:type="pct"/>
          </w:tcPr>
          <w:p w:rsidR="00C224FC" w:rsidRPr="00C016BB" w:rsidRDefault="00C224FC" w:rsidP="005A3BB2">
            <w:pPr>
              <w:spacing w:after="0" w:line="240" w:lineRule="auto"/>
              <w:jc w:val="center"/>
              <w:rPr>
                <w:rFonts w:ascii="Times New Roman" w:hAnsi="Times New Roman" w:cs="Times New Roman"/>
                <w:sz w:val="24"/>
                <w:szCs w:val="24"/>
              </w:rPr>
            </w:pPr>
            <w:proofErr w:type="spellStart"/>
            <w:r w:rsidRPr="00C016BB">
              <w:rPr>
                <w:rFonts w:ascii="Times New Roman" w:hAnsi="Times New Roman" w:cs="Times New Roman"/>
                <w:sz w:val="24"/>
                <w:szCs w:val="24"/>
              </w:rPr>
              <w:t>Ibyzhanova</w:t>
            </w:r>
            <w:proofErr w:type="spellEnd"/>
            <w:r w:rsidRPr="00C016BB">
              <w:rPr>
                <w:rFonts w:ascii="Times New Roman" w:hAnsi="Times New Roman" w:cs="Times New Roman"/>
                <w:sz w:val="24"/>
                <w:szCs w:val="24"/>
              </w:rPr>
              <w:t xml:space="preserve"> A.D.</w:t>
            </w:r>
          </w:p>
        </w:tc>
      </w:tr>
      <w:tr w:rsidR="00C224FC" w:rsidRPr="00C016BB"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2</w:t>
            </w:r>
          </w:p>
        </w:tc>
        <w:tc>
          <w:tcPr>
            <w:tcW w:w="1658" w:type="pct"/>
            <w:vAlign w:val="center"/>
          </w:tcPr>
          <w:p w:rsidR="00C224FC" w:rsidRPr="00A705FF" w:rsidRDefault="00C224FC" w:rsidP="005A3BB2">
            <w:pPr>
              <w:spacing w:after="0" w:line="240" w:lineRule="auto"/>
              <w:jc w:val="both"/>
              <w:rPr>
                <w:rFonts w:ascii="Times New Roman" w:hAnsi="Times New Roman" w:cs="Times New Roman"/>
                <w:sz w:val="24"/>
                <w:szCs w:val="24"/>
                <w:lang w:val="en-US"/>
              </w:rPr>
            </w:pPr>
            <w:r w:rsidRPr="00A705FF">
              <w:rPr>
                <w:rFonts w:ascii="Times New Roman" w:hAnsi="Times New Roman" w:cs="Times New Roman"/>
                <w:sz w:val="24"/>
                <w:szCs w:val="24"/>
                <w:lang w:val="en-US"/>
              </w:rPr>
              <w:t>Analysis of the development of integration processes in the Eurasian Economic Union</w:t>
            </w:r>
          </w:p>
        </w:tc>
        <w:tc>
          <w:tcPr>
            <w:tcW w:w="487"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val="kk-KZ" w:eastAsia="ru-RU"/>
              </w:rPr>
            </w:pPr>
          </w:p>
        </w:tc>
        <w:tc>
          <w:tcPr>
            <w:tcW w:w="1305" w:type="pct"/>
          </w:tcPr>
          <w:p w:rsidR="00C224FC" w:rsidRPr="00A705FF" w:rsidRDefault="00C224FC" w:rsidP="005A3BB2">
            <w:pPr>
              <w:spacing w:after="0" w:line="240" w:lineRule="auto"/>
              <w:jc w:val="both"/>
              <w:rPr>
                <w:rFonts w:ascii="Times New Roman" w:hAnsi="Times New Roman" w:cs="Times New Roman"/>
                <w:color w:val="222222"/>
                <w:sz w:val="24"/>
                <w:szCs w:val="24"/>
                <w:shd w:val="clear" w:color="auto" w:fill="FFFFFF"/>
              </w:rPr>
            </w:pPr>
            <w:r w:rsidRPr="00A705FF">
              <w:rPr>
                <w:rFonts w:ascii="Times New Roman" w:hAnsi="Times New Roman" w:cs="Times New Roman"/>
                <w:color w:val="222222"/>
                <w:sz w:val="24"/>
                <w:szCs w:val="24"/>
                <w:shd w:val="clear" w:color="auto" w:fill="FFFFFF"/>
              </w:rPr>
              <w:t>Вестник Карагандинского университета. Серия Экономика . - 2017. - </w:t>
            </w:r>
            <w:r w:rsidRPr="00A705FF">
              <w:rPr>
                <w:rFonts w:ascii="Times New Roman" w:hAnsi="Times New Roman" w:cs="Times New Roman"/>
                <w:b/>
                <w:bCs/>
                <w:color w:val="222222"/>
                <w:sz w:val="24"/>
                <w:szCs w:val="24"/>
                <w:shd w:val="clear" w:color="auto" w:fill="FFFFFF"/>
              </w:rPr>
              <w:t>№ 4 (88)</w:t>
            </w:r>
            <w:r w:rsidRPr="00A705FF">
              <w:rPr>
                <w:rFonts w:ascii="Times New Roman" w:hAnsi="Times New Roman" w:cs="Times New Roman"/>
                <w:color w:val="222222"/>
                <w:sz w:val="24"/>
                <w:szCs w:val="24"/>
                <w:shd w:val="clear" w:color="auto" w:fill="FFFFFF"/>
              </w:rPr>
              <w:t>. - С. 11-18</w:t>
            </w:r>
          </w:p>
        </w:tc>
        <w:tc>
          <w:tcPr>
            <w:tcW w:w="363" w:type="pct"/>
          </w:tcPr>
          <w:p w:rsidR="00C224FC" w:rsidRPr="00C016BB" w:rsidRDefault="00C224FC" w:rsidP="005A3BB2">
            <w:pPr>
              <w:spacing w:after="0" w:line="240" w:lineRule="auto"/>
              <w:jc w:val="center"/>
              <w:rPr>
                <w:rFonts w:ascii="Times New Roman" w:eastAsia="Times New Roman" w:hAnsi="Times New Roman" w:cs="Times New Roman"/>
                <w:sz w:val="24"/>
                <w:szCs w:val="24"/>
                <w:lang w:val="kk-KZ" w:eastAsia="ru-RU"/>
              </w:rPr>
            </w:pPr>
          </w:p>
        </w:tc>
        <w:tc>
          <w:tcPr>
            <w:tcW w:w="949" w:type="pct"/>
          </w:tcPr>
          <w:p w:rsidR="00C224FC" w:rsidRPr="00C016BB" w:rsidRDefault="00C224FC" w:rsidP="005A3BB2">
            <w:pPr>
              <w:spacing w:after="0" w:line="240" w:lineRule="auto"/>
              <w:jc w:val="center"/>
              <w:rPr>
                <w:rFonts w:ascii="Times New Roman" w:hAnsi="Times New Roman" w:cs="Times New Roman"/>
                <w:sz w:val="24"/>
                <w:szCs w:val="24"/>
                <w:lang w:val="en-US"/>
              </w:rPr>
            </w:pPr>
            <w:proofErr w:type="spellStart"/>
            <w:r w:rsidRPr="00C016BB">
              <w:rPr>
                <w:rFonts w:ascii="Times New Roman" w:hAnsi="Times New Roman" w:cs="Times New Roman"/>
                <w:sz w:val="24"/>
                <w:szCs w:val="24"/>
                <w:lang w:val="en-US"/>
              </w:rPr>
              <w:t>Yessengeldin</w:t>
            </w:r>
            <w:proofErr w:type="spellEnd"/>
            <w:r w:rsidRPr="00C016BB">
              <w:rPr>
                <w:rFonts w:ascii="Times New Roman" w:hAnsi="Times New Roman" w:cs="Times New Roman"/>
                <w:sz w:val="24"/>
                <w:szCs w:val="24"/>
                <w:lang w:val="en-US"/>
              </w:rPr>
              <w:t xml:space="preserve"> B.S, </w:t>
            </w:r>
            <w:proofErr w:type="spellStart"/>
            <w:r w:rsidRPr="00C016BB">
              <w:rPr>
                <w:rFonts w:ascii="Times New Roman" w:hAnsi="Times New Roman" w:cs="Times New Roman"/>
                <w:sz w:val="24"/>
                <w:szCs w:val="24"/>
                <w:lang w:val="en-US"/>
              </w:rPr>
              <w:t>Tarshilova</w:t>
            </w:r>
            <w:proofErr w:type="spellEnd"/>
            <w:r w:rsidRPr="00C016BB">
              <w:rPr>
                <w:rFonts w:ascii="Times New Roman" w:hAnsi="Times New Roman" w:cs="Times New Roman"/>
                <w:sz w:val="24"/>
                <w:szCs w:val="24"/>
                <w:lang w:val="en-US"/>
              </w:rPr>
              <w:t xml:space="preserve"> , L.S.</w:t>
            </w:r>
          </w:p>
        </w:tc>
      </w:tr>
      <w:tr w:rsidR="00C224FC" w:rsidRPr="0032750B"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3</w:t>
            </w:r>
          </w:p>
        </w:tc>
        <w:tc>
          <w:tcPr>
            <w:tcW w:w="1658" w:type="pct"/>
            <w:vAlign w:val="center"/>
          </w:tcPr>
          <w:p w:rsidR="00C224FC" w:rsidRPr="00A705FF" w:rsidRDefault="00C224FC" w:rsidP="005A3BB2">
            <w:pPr>
              <w:spacing w:after="0" w:line="240" w:lineRule="auto"/>
              <w:jc w:val="both"/>
              <w:rPr>
                <w:rFonts w:ascii="Times New Roman" w:eastAsia="Times New Roman" w:hAnsi="Times New Roman" w:cs="Times New Roman"/>
                <w:sz w:val="24"/>
                <w:szCs w:val="24"/>
                <w:lang w:val="en-US" w:eastAsia="ru-RU"/>
              </w:rPr>
            </w:pPr>
            <w:r w:rsidRPr="00A705FF">
              <w:rPr>
                <w:rFonts w:ascii="Times New Roman" w:hAnsi="Times New Roman" w:cs="Times New Roman"/>
                <w:sz w:val="24"/>
                <w:szCs w:val="24"/>
                <w:lang w:val="en-US"/>
              </w:rPr>
              <w:t>Effective import substitution in the market of agro-food products and the development of export potential</w:t>
            </w:r>
          </w:p>
        </w:tc>
        <w:tc>
          <w:tcPr>
            <w:tcW w:w="487"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val="kk-KZ" w:eastAsia="ru-RU"/>
              </w:rPr>
            </w:pPr>
            <w:r w:rsidRPr="00A705FF">
              <w:rPr>
                <w:rFonts w:ascii="Times New Roman" w:eastAsia="Times New Roman" w:hAnsi="Times New Roman" w:cs="Times New Roman"/>
                <w:sz w:val="24"/>
                <w:szCs w:val="24"/>
                <w:lang w:val="kk-KZ" w:eastAsia="ru-RU"/>
              </w:rPr>
              <w:t xml:space="preserve">Статья  </w:t>
            </w:r>
          </w:p>
        </w:tc>
        <w:tc>
          <w:tcPr>
            <w:tcW w:w="1305" w:type="pct"/>
          </w:tcPr>
          <w:p w:rsidR="00C224FC" w:rsidRPr="00A705FF" w:rsidRDefault="00C224FC" w:rsidP="005A3BB2">
            <w:pPr>
              <w:spacing w:after="0" w:line="240" w:lineRule="auto"/>
              <w:jc w:val="both"/>
              <w:rPr>
                <w:rFonts w:ascii="Times New Roman" w:eastAsia="Times New Roman" w:hAnsi="Times New Roman" w:cs="Times New Roman"/>
                <w:sz w:val="24"/>
                <w:szCs w:val="24"/>
                <w:lang w:val="kk-KZ" w:eastAsia="ru-RU"/>
              </w:rPr>
            </w:pPr>
            <w:r w:rsidRPr="00A705FF">
              <w:rPr>
                <w:rFonts w:ascii="Times New Roman" w:hAnsi="Times New Roman" w:cs="Times New Roman"/>
                <w:color w:val="222222"/>
                <w:sz w:val="24"/>
                <w:szCs w:val="24"/>
                <w:shd w:val="clear" w:color="auto" w:fill="FFFFFF"/>
              </w:rPr>
              <w:t>Вестник Карагандинского университета. Серия Экономика . - 2018. - </w:t>
            </w:r>
            <w:r w:rsidRPr="00A705FF">
              <w:rPr>
                <w:rFonts w:ascii="Times New Roman" w:hAnsi="Times New Roman" w:cs="Times New Roman"/>
                <w:b/>
                <w:bCs/>
                <w:color w:val="222222"/>
                <w:sz w:val="24"/>
                <w:szCs w:val="24"/>
                <w:shd w:val="clear" w:color="auto" w:fill="FFFFFF"/>
              </w:rPr>
              <w:t>№ 2 (90)</w:t>
            </w:r>
            <w:r w:rsidRPr="00A705FF">
              <w:rPr>
                <w:rFonts w:ascii="Times New Roman" w:hAnsi="Times New Roman" w:cs="Times New Roman"/>
                <w:color w:val="222222"/>
                <w:sz w:val="24"/>
                <w:szCs w:val="24"/>
                <w:shd w:val="clear" w:color="auto" w:fill="FFFFFF"/>
              </w:rPr>
              <w:t>. - С. 65-72</w:t>
            </w:r>
          </w:p>
        </w:tc>
        <w:tc>
          <w:tcPr>
            <w:tcW w:w="363" w:type="pct"/>
          </w:tcPr>
          <w:p w:rsidR="00C224FC" w:rsidRPr="00C016BB" w:rsidRDefault="00C224FC" w:rsidP="005A3BB2">
            <w:pPr>
              <w:spacing w:after="0" w:line="240" w:lineRule="auto"/>
              <w:jc w:val="center"/>
              <w:rPr>
                <w:rFonts w:ascii="Times New Roman" w:eastAsia="Times New Roman" w:hAnsi="Times New Roman" w:cs="Times New Roman"/>
                <w:sz w:val="24"/>
                <w:szCs w:val="24"/>
                <w:lang w:val="kk-KZ" w:eastAsia="ru-RU"/>
              </w:rPr>
            </w:pPr>
            <w:r w:rsidRPr="00C016BB">
              <w:rPr>
                <w:rFonts w:ascii="Times New Roman" w:eastAsia="Times New Roman" w:hAnsi="Times New Roman" w:cs="Times New Roman"/>
                <w:sz w:val="24"/>
                <w:szCs w:val="24"/>
                <w:lang w:val="kk-KZ" w:eastAsia="ru-RU"/>
              </w:rPr>
              <w:t>0,33</w:t>
            </w:r>
          </w:p>
        </w:tc>
        <w:tc>
          <w:tcPr>
            <w:tcW w:w="949" w:type="pct"/>
          </w:tcPr>
          <w:p w:rsidR="00C224FC" w:rsidRPr="00C016BB" w:rsidRDefault="00C224FC" w:rsidP="005A3BB2">
            <w:pPr>
              <w:spacing w:after="0" w:line="240" w:lineRule="auto"/>
              <w:jc w:val="center"/>
              <w:rPr>
                <w:rFonts w:ascii="Times New Roman" w:hAnsi="Times New Roman" w:cs="Times New Roman"/>
                <w:sz w:val="24"/>
                <w:szCs w:val="24"/>
                <w:lang w:val="en-US"/>
              </w:rPr>
            </w:pPr>
            <w:proofErr w:type="spellStart"/>
            <w:r w:rsidRPr="00C016BB">
              <w:rPr>
                <w:rFonts w:ascii="Times New Roman" w:hAnsi="Times New Roman" w:cs="Times New Roman"/>
                <w:sz w:val="24"/>
                <w:szCs w:val="24"/>
                <w:lang w:val="en-US"/>
              </w:rPr>
              <w:t>Aiesheva</w:t>
            </w:r>
            <w:proofErr w:type="spellEnd"/>
            <w:r w:rsidRPr="00C016BB">
              <w:rPr>
                <w:rFonts w:ascii="Times New Roman" w:hAnsi="Times New Roman" w:cs="Times New Roman"/>
                <w:sz w:val="24"/>
                <w:szCs w:val="24"/>
                <w:lang w:val="en-US"/>
              </w:rPr>
              <w:t xml:space="preserve"> G.A., </w:t>
            </w:r>
          </w:p>
          <w:p w:rsidR="00C224FC" w:rsidRPr="00C016BB" w:rsidRDefault="00C224FC" w:rsidP="005A3BB2">
            <w:pPr>
              <w:spacing w:after="0" w:line="240" w:lineRule="auto"/>
              <w:jc w:val="center"/>
              <w:rPr>
                <w:rFonts w:ascii="Times New Roman" w:eastAsia="Times New Roman" w:hAnsi="Times New Roman" w:cs="Times New Roman"/>
                <w:sz w:val="24"/>
                <w:szCs w:val="24"/>
                <w:lang w:val="en-US" w:eastAsia="ru-RU"/>
              </w:rPr>
            </w:pPr>
            <w:proofErr w:type="spellStart"/>
            <w:r w:rsidRPr="00C016BB">
              <w:rPr>
                <w:rFonts w:ascii="Times New Roman" w:hAnsi="Times New Roman" w:cs="Times New Roman"/>
                <w:sz w:val="24"/>
                <w:szCs w:val="24"/>
                <w:lang w:val="en-US"/>
              </w:rPr>
              <w:t>Aimukhanbetova</w:t>
            </w:r>
            <w:proofErr w:type="spellEnd"/>
            <w:r w:rsidRPr="00C016BB">
              <w:rPr>
                <w:rFonts w:ascii="Times New Roman" w:hAnsi="Times New Roman" w:cs="Times New Roman"/>
                <w:sz w:val="24"/>
                <w:szCs w:val="24"/>
                <w:lang w:val="en-US"/>
              </w:rPr>
              <w:t xml:space="preserve"> G.</w:t>
            </w:r>
          </w:p>
        </w:tc>
      </w:tr>
      <w:tr w:rsidR="00C224FC" w:rsidRPr="0032750B"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4</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color w:val="222222"/>
                <w:shd w:val="clear" w:color="auto" w:fill="FFFFFF"/>
                <w:lang w:val="en-US"/>
              </w:rPr>
              <w:t xml:space="preserve">Scientific approaches to the evaluation of the competitiveness of regions </w:t>
            </w:r>
          </w:p>
        </w:tc>
        <w:tc>
          <w:tcPr>
            <w:tcW w:w="487" w:type="pct"/>
          </w:tcPr>
          <w:p w:rsidR="00C224FC" w:rsidRPr="00A705FF" w:rsidRDefault="00C224FC"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 xml:space="preserve">Статья </w:t>
            </w:r>
          </w:p>
        </w:tc>
        <w:tc>
          <w:tcPr>
            <w:tcW w:w="1305" w:type="pct"/>
          </w:tcPr>
          <w:p w:rsidR="00C224FC" w:rsidRPr="00A705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705FF">
              <w:rPr>
                <w:rFonts w:ascii="Times New Roman" w:hAnsi="Times New Roman" w:cs="Times New Roman"/>
                <w:color w:val="222222"/>
                <w:sz w:val="24"/>
                <w:szCs w:val="24"/>
                <w:shd w:val="clear" w:color="auto" w:fill="FFFFFF"/>
              </w:rPr>
              <w:t xml:space="preserve">Вестник </w:t>
            </w:r>
            <w:proofErr w:type="spellStart"/>
            <w:r w:rsidRPr="00A705FF">
              <w:rPr>
                <w:rFonts w:ascii="Times New Roman" w:hAnsi="Times New Roman" w:cs="Times New Roman"/>
                <w:color w:val="222222"/>
                <w:sz w:val="24"/>
                <w:szCs w:val="24"/>
                <w:shd w:val="clear" w:color="auto" w:fill="FFFFFF"/>
              </w:rPr>
              <w:t>КарГУ</w:t>
            </w:r>
            <w:proofErr w:type="spellEnd"/>
            <w:r w:rsidRPr="00A705FF">
              <w:rPr>
                <w:rFonts w:ascii="Times New Roman" w:hAnsi="Times New Roman" w:cs="Times New Roman"/>
                <w:color w:val="222222"/>
                <w:sz w:val="24"/>
                <w:szCs w:val="24"/>
                <w:shd w:val="clear" w:color="auto" w:fill="FFFFFF"/>
              </w:rPr>
              <w:t xml:space="preserve"> им. </w:t>
            </w:r>
            <w:proofErr w:type="spellStart"/>
            <w:r w:rsidRPr="00A705FF">
              <w:rPr>
                <w:rFonts w:ascii="Times New Roman" w:hAnsi="Times New Roman" w:cs="Times New Roman"/>
                <w:color w:val="222222"/>
                <w:sz w:val="24"/>
                <w:szCs w:val="24"/>
                <w:shd w:val="clear" w:color="auto" w:fill="FFFFFF"/>
              </w:rPr>
              <w:t>Букетова</w:t>
            </w:r>
            <w:proofErr w:type="spellEnd"/>
            <w:r w:rsidRPr="00A705FF">
              <w:rPr>
                <w:rFonts w:ascii="Times New Roman" w:hAnsi="Times New Roman" w:cs="Times New Roman"/>
                <w:color w:val="222222"/>
                <w:sz w:val="24"/>
                <w:szCs w:val="24"/>
                <w:shd w:val="clear" w:color="auto" w:fill="FFFFFF"/>
              </w:rPr>
              <w:t xml:space="preserve"> /сер</w:t>
            </w:r>
            <w:proofErr w:type="gramStart"/>
            <w:r w:rsidRPr="00A705FF">
              <w:rPr>
                <w:rFonts w:ascii="Times New Roman" w:hAnsi="Times New Roman" w:cs="Times New Roman"/>
                <w:color w:val="222222"/>
                <w:sz w:val="24"/>
                <w:szCs w:val="24"/>
                <w:shd w:val="clear" w:color="auto" w:fill="FFFFFF"/>
              </w:rPr>
              <w:t>.</w:t>
            </w:r>
            <w:proofErr w:type="gramEnd"/>
            <w:r w:rsidRPr="00A705FF">
              <w:rPr>
                <w:rFonts w:ascii="Times New Roman" w:hAnsi="Times New Roman" w:cs="Times New Roman"/>
                <w:color w:val="222222"/>
                <w:sz w:val="24"/>
                <w:szCs w:val="24"/>
                <w:shd w:val="clear" w:color="auto" w:fill="FFFFFF"/>
              </w:rPr>
              <w:t xml:space="preserve"> </w:t>
            </w:r>
            <w:proofErr w:type="spellStart"/>
            <w:proofErr w:type="gramStart"/>
            <w:r w:rsidRPr="00A705FF">
              <w:rPr>
                <w:rFonts w:ascii="Times New Roman" w:hAnsi="Times New Roman" w:cs="Times New Roman"/>
                <w:color w:val="222222"/>
                <w:sz w:val="24"/>
                <w:szCs w:val="24"/>
                <w:shd w:val="clear" w:color="auto" w:fill="FFFFFF"/>
              </w:rPr>
              <w:t>э</w:t>
            </w:r>
            <w:proofErr w:type="gramEnd"/>
            <w:r w:rsidRPr="00A705FF">
              <w:rPr>
                <w:rFonts w:ascii="Times New Roman" w:hAnsi="Times New Roman" w:cs="Times New Roman"/>
                <w:color w:val="222222"/>
                <w:sz w:val="24"/>
                <w:szCs w:val="24"/>
                <w:shd w:val="clear" w:color="auto" w:fill="FFFFFF"/>
              </w:rPr>
              <w:t>кон</w:t>
            </w:r>
            <w:proofErr w:type="spellEnd"/>
            <w:r w:rsidRPr="00A705FF">
              <w:rPr>
                <w:rFonts w:ascii="Times New Roman" w:hAnsi="Times New Roman" w:cs="Times New Roman"/>
                <w:color w:val="222222"/>
                <w:sz w:val="24"/>
                <w:szCs w:val="24"/>
                <w:shd w:val="clear" w:color="auto" w:fill="FFFFFF"/>
              </w:rPr>
              <w:t>./. - 2018. - </w:t>
            </w:r>
            <w:r w:rsidRPr="00A705FF">
              <w:rPr>
                <w:rFonts w:ascii="Times New Roman" w:hAnsi="Times New Roman" w:cs="Times New Roman"/>
                <w:bCs/>
                <w:color w:val="222222"/>
                <w:sz w:val="24"/>
                <w:szCs w:val="24"/>
                <w:shd w:val="clear" w:color="auto" w:fill="FFFFFF"/>
              </w:rPr>
              <w:t>№ 4 (92)</w:t>
            </w:r>
            <w:r w:rsidRPr="00A705FF">
              <w:rPr>
                <w:rFonts w:ascii="Times New Roman" w:hAnsi="Times New Roman" w:cs="Times New Roman"/>
                <w:color w:val="222222"/>
                <w:sz w:val="24"/>
                <w:szCs w:val="24"/>
                <w:shd w:val="clear" w:color="auto" w:fill="FFFFFF"/>
              </w:rPr>
              <w:t>. - С. 153-159</w:t>
            </w:r>
          </w:p>
        </w:tc>
        <w:tc>
          <w:tcPr>
            <w:tcW w:w="363" w:type="pct"/>
          </w:tcPr>
          <w:p w:rsidR="00C224FC" w:rsidRPr="0032750B" w:rsidRDefault="00C224FC" w:rsidP="005A3BB2">
            <w:pPr>
              <w:spacing w:after="0" w:line="240" w:lineRule="auto"/>
              <w:jc w:val="center"/>
              <w:rPr>
                <w:rFonts w:ascii="Times New Roman" w:eastAsia="Times New Roman" w:hAnsi="Times New Roman" w:cs="Times New Roman"/>
                <w:sz w:val="24"/>
                <w:szCs w:val="24"/>
                <w:lang w:val="kk-KZ" w:eastAsia="ru-RU"/>
              </w:rPr>
            </w:pPr>
            <w:r w:rsidRPr="0032750B">
              <w:rPr>
                <w:rFonts w:ascii="Times New Roman" w:eastAsia="Times New Roman" w:hAnsi="Times New Roman" w:cs="Times New Roman"/>
                <w:sz w:val="24"/>
                <w:szCs w:val="24"/>
                <w:lang w:val="kk-KZ" w:eastAsia="ru-RU"/>
              </w:rPr>
              <w:t>0,44</w:t>
            </w:r>
          </w:p>
        </w:tc>
        <w:tc>
          <w:tcPr>
            <w:tcW w:w="949" w:type="pct"/>
          </w:tcPr>
          <w:p w:rsidR="00C224FC" w:rsidRPr="0032750B" w:rsidRDefault="00C224FC" w:rsidP="005A3BB2">
            <w:pPr>
              <w:spacing w:after="0" w:line="240" w:lineRule="auto"/>
              <w:jc w:val="center"/>
              <w:rPr>
                <w:rFonts w:ascii="Times New Roman" w:eastAsia="Times New Roman" w:hAnsi="Times New Roman" w:cs="Times New Roman"/>
                <w:bCs/>
                <w:sz w:val="24"/>
                <w:szCs w:val="24"/>
                <w:lang w:val="en-US" w:eastAsia="ru-RU"/>
              </w:rPr>
            </w:pPr>
            <w:proofErr w:type="spellStart"/>
            <w:r w:rsidRPr="0032750B">
              <w:rPr>
                <w:rFonts w:ascii="Times New Roman" w:hAnsi="Times New Roman" w:cs="Times New Roman"/>
                <w:color w:val="222222"/>
                <w:sz w:val="24"/>
                <w:szCs w:val="24"/>
                <w:shd w:val="clear" w:color="auto" w:fill="FFFFFF"/>
                <w:lang w:val="en-US"/>
              </w:rPr>
              <w:t>Caurkubule</w:t>
            </w:r>
            <w:proofErr w:type="spellEnd"/>
            <w:r w:rsidRPr="0032750B">
              <w:rPr>
                <w:rFonts w:ascii="Times New Roman" w:hAnsi="Times New Roman" w:cs="Times New Roman"/>
                <w:color w:val="222222"/>
                <w:sz w:val="24"/>
                <w:szCs w:val="24"/>
                <w:shd w:val="clear" w:color="auto" w:fill="FFFFFF"/>
                <w:lang w:val="kk-KZ"/>
              </w:rPr>
              <w:t xml:space="preserve"> </w:t>
            </w:r>
            <w:r w:rsidRPr="0032750B">
              <w:rPr>
                <w:rFonts w:ascii="Times New Roman" w:hAnsi="Times New Roman" w:cs="Times New Roman"/>
                <w:color w:val="222222"/>
                <w:sz w:val="24"/>
                <w:szCs w:val="24"/>
                <w:shd w:val="clear" w:color="auto" w:fill="FFFFFF"/>
                <w:lang w:val="en-US"/>
              </w:rPr>
              <w:t>Z</w:t>
            </w:r>
            <w:r w:rsidRPr="0032750B">
              <w:rPr>
                <w:rFonts w:ascii="Times New Roman" w:hAnsi="Times New Roman" w:cs="Times New Roman"/>
                <w:color w:val="222222"/>
                <w:sz w:val="24"/>
                <w:szCs w:val="24"/>
                <w:shd w:val="clear" w:color="auto" w:fill="FFFFFF"/>
              </w:rPr>
              <w:t xml:space="preserve">., </w:t>
            </w:r>
            <w:proofErr w:type="spellStart"/>
            <w:r w:rsidRPr="0032750B">
              <w:rPr>
                <w:rFonts w:ascii="Times New Roman" w:hAnsi="Times New Roman" w:cs="Times New Roman"/>
                <w:color w:val="222222"/>
                <w:sz w:val="24"/>
                <w:szCs w:val="24"/>
                <w:shd w:val="clear" w:color="auto" w:fill="FFFFFF"/>
              </w:rPr>
              <w:t>Kenzhin</w:t>
            </w:r>
            <w:proofErr w:type="spellEnd"/>
            <w:r w:rsidRPr="0032750B">
              <w:rPr>
                <w:rFonts w:ascii="Times New Roman" w:hAnsi="Times New Roman" w:cs="Times New Roman"/>
                <w:color w:val="222222"/>
                <w:sz w:val="24"/>
                <w:szCs w:val="24"/>
                <w:shd w:val="clear" w:color="auto" w:fill="FFFFFF"/>
                <w:lang w:val="en-US"/>
              </w:rPr>
              <w:t xml:space="preserve"> </w:t>
            </w:r>
            <w:proofErr w:type="spellStart"/>
            <w:r w:rsidRPr="0032750B">
              <w:rPr>
                <w:rFonts w:ascii="Times New Roman" w:hAnsi="Times New Roman" w:cs="Times New Roman"/>
                <w:color w:val="222222"/>
                <w:sz w:val="24"/>
                <w:szCs w:val="24"/>
                <w:shd w:val="clear" w:color="auto" w:fill="FFFFFF"/>
                <w:lang w:val="en-US"/>
              </w:rPr>
              <w:t>Zh</w:t>
            </w:r>
            <w:proofErr w:type="spellEnd"/>
            <w:r w:rsidRPr="0032750B">
              <w:rPr>
                <w:rFonts w:ascii="Times New Roman" w:hAnsi="Times New Roman" w:cs="Times New Roman"/>
                <w:color w:val="222222"/>
                <w:sz w:val="24"/>
                <w:szCs w:val="24"/>
                <w:shd w:val="clear" w:color="auto" w:fill="FFFFFF"/>
              </w:rPr>
              <w:t>.</w:t>
            </w:r>
          </w:p>
        </w:tc>
      </w:tr>
      <w:tr w:rsidR="00C224FC" w:rsidRPr="0032750B"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5</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color w:val="222222"/>
                <w:shd w:val="clear" w:color="auto" w:fill="FFFFFF"/>
                <w:lang w:val="en-US"/>
              </w:rPr>
              <w:t xml:space="preserve">Evaluation of Economic Efficiency of Programs of the Republic of Kazakhstan (a Case of </w:t>
            </w:r>
            <w:r w:rsidRPr="00A705FF">
              <w:rPr>
                <w:color w:val="222222"/>
                <w:shd w:val="clear" w:color="auto" w:fill="FFFFFF"/>
                <w:lang w:val="kk-KZ"/>
              </w:rPr>
              <w:t>«</w:t>
            </w:r>
            <w:proofErr w:type="spellStart"/>
            <w:r w:rsidRPr="00A705FF">
              <w:rPr>
                <w:color w:val="222222"/>
                <w:shd w:val="clear" w:color="auto" w:fill="FFFFFF"/>
                <w:lang w:val="en-US"/>
              </w:rPr>
              <w:t>Employement</w:t>
            </w:r>
            <w:proofErr w:type="spellEnd"/>
            <w:r w:rsidRPr="00A705FF">
              <w:rPr>
                <w:color w:val="222222"/>
                <w:shd w:val="clear" w:color="auto" w:fill="FFFFFF"/>
                <w:lang w:val="en-US"/>
              </w:rPr>
              <w:t xml:space="preserve"> Roadmap-2020</w:t>
            </w:r>
            <w:r w:rsidRPr="00A705FF">
              <w:rPr>
                <w:color w:val="222222"/>
                <w:shd w:val="clear" w:color="auto" w:fill="FFFFFF"/>
                <w:lang w:val="kk-KZ"/>
              </w:rPr>
              <w:t>»</w:t>
            </w:r>
            <w:r w:rsidRPr="00A705FF">
              <w:rPr>
                <w:color w:val="222222"/>
                <w:shd w:val="clear" w:color="auto" w:fill="FFFFFF"/>
                <w:lang w:val="en-US"/>
              </w:rPr>
              <w:t xml:space="preserve"> State Program)</w:t>
            </w:r>
          </w:p>
        </w:tc>
        <w:tc>
          <w:tcPr>
            <w:tcW w:w="487" w:type="pct"/>
          </w:tcPr>
          <w:p w:rsidR="00C224FC" w:rsidRPr="00A705FF" w:rsidRDefault="00C224FC"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 xml:space="preserve">Статья </w:t>
            </w:r>
          </w:p>
        </w:tc>
        <w:tc>
          <w:tcPr>
            <w:tcW w:w="1305" w:type="pct"/>
          </w:tcPr>
          <w:p w:rsidR="00C224FC" w:rsidRPr="00A705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r w:rsidRPr="00A705FF">
              <w:rPr>
                <w:rFonts w:ascii="Times New Roman" w:hAnsi="Times New Roman" w:cs="Times New Roman"/>
                <w:color w:val="222222"/>
                <w:sz w:val="24"/>
                <w:szCs w:val="24"/>
                <w:shd w:val="clear" w:color="auto" w:fill="FFFFFF"/>
                <w:lang w:val="en-US"/>
              </w:rPr>
              <w:t xml:space="preserve">Central Asian Economic Review. – 2018. - №5-6 (123). </w:t>
            </w:r>
            <w:r w:rsidRPr="00A705FF">
              <w:rPr>
                <w:rFonts w:ascii="Times New Roman" w:hAnsi="Times New Roman" w:cs="Times New Roman"/>
                <w:color w:val="222222"/>
                <w:sz w:val="24"/>
                <w:szCs w:val="24"/>
                <w:shd w:val="clear" w:color="auto" w:fill="FFFFFF"/>
              </w:rPr>
              <w:t>С</w:t>
            </w:r>
            <w:r w:rsidRPr="00C224FC">
              <w:rPr>
                <w:rFonts w:ascii="Times New Roman" w:hAnsi="Times New Roman" w:cs="Times New Roman"/>
                <w:color w:val="222222"/>
                <w:sz w:val="24"/>
                <w:szCs w:val="24"/>
                <w:shd w:val="clear" w:color="auto" w:fill="FFFFFF"/>
                <w:lang w:val="en-US"/>
              </w:rPr>
              <w:t>.62-72.</w:t>
            </w:r>
          </w:p>
        </w:tc>
        <w:tc>
          <w:tcPr>
            <w:tcW w:w="363" w:type="pct"/>
          </w:tcPr>
          <w:p w:rsidR="00C224FC" w:rsidRPr="0032750B" w:rsidRDefault="00C224FC" w:rsidP="005A3BB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0,46</w:t>
            </w:r>
          </w:p>
        </w:tc>
        <w:tc>
          <w:tcPr>
            <w:tcW w:w="949" w:type="pct"/>
          </w:tcPr>
          <w:p w:rsidR="00C224FC" w:rsidRPr="00D5294D" w:rsidRDefault="00C224FC" w:rsidP="005A3BB2">
            <w:pPr>
              <w:spacing w:after="0" w:line="240" w:lineRule="auto"/>
              <w:jc w:val="cente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Dyussembekova</w:t>
            </w:r>
            <w:proofErr w:type="spellEnd"/>
            <w:r>
              <w:rPr>
                <w:rFonts w:ascii="Times New Roman" w:hAnsi="Times New Roman" w:cs="Times New Roman"/>
                <w:color w:val="222222"/>
                <w:sz w:val="24"/>
                <w:szCs w:val="24"/>
                <w:shd w:val="clear" w:color="auto" w:fill="FFFFFF"/>
                <w:lang w:val="en-US"/>
              </w:rPr>
              <w:t xml:space="preserve"> G.</w:t>
            </w:r>
          </w:p>
        </w:tc>
      </w:tr>
      <w:tr w:rsidR="00C224FC" w:rsidRPr="0032750B"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6</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color w:val="222222"/>
                <w:shd w:val="clear" w:color="auto" w:fill="FFFFFF"/>
                <w:lang w:val="en-US"/>
              </w:rPr>
              <w:t xml:space="preserve">The formation and development of meat cluster in West Kazakhstan region </w:t>
            </w:r>
          </w:p>
        </w:tc>
        <w:tc>
          <w:tcPr>
            <w:tcW w:w="487" w:type="pct"/>
          </w:tcPr>
          <w:p w:rsidR="00C224FC" w:rsidRPr="00A705FF" w:rsidRDefault="00C224FC"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 xml:space="preserve">Статья </w:t>
            </w:r>
          </w:p>
        </w:tc>
        <w:tc>
          <w:tcPr>
            <w:tcW w:w="1305" w:type="pct"/>
          </w:tcPr>
          <w:p w:rsidR="00C224FC" w:rsidRPr="00A705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705FF">
              <w:rPr>
                <w:rFonts w:ascii="Times New Roman" w:hAnsi="Times New Roman" w:cs="Times New Roman"/>
                <w:color w:val="222222"/>
                <w:sz w:val="24"/>
                <w:szCs w:val="24"/>
                <w:shd w:val="clear" w:color="auto" w:fill="FFFFFF"/>
              </w:rPr>
              <w:t>Вестник Карагандинского университета /сер</w:t>
            </w:r>
            <w:proofErr w:type="gramStart"/>
            <w:r w:rsidRPr="00A705FF">
              <w:rPr>
                <w:rFonts w:ascii="Times New Roman" w:hAnsi="Times New Roman" w:cs="Times New Roman"/>
                <w:color w:val="222222"/>
                <w:sz w:val="24"/>
                <w:szCs w:val="24"/>
                <w:shd w:val="clear" w:color="auto" w:fill="FFFFFF"/>
              </w:rPr>
              <w:t>.</w:t>
            </w:r>
            <w:proofErr w:type="gramEnd"/>
            <w:r w:rsidRPr="00A705FF">
              <w:rPr>
                <w:rFonts w:ascii="Times New Roman" w:hAnsi="Times New Roman" w:cs="Times New Roman"/>
                <w:color w:val="222222"/>
                <w:sz w:val="24"/>
                <w:szCs w:val="24"/>
                <w:shd w:val="clear" w:color="auto" w:fill="FFFFFF"/>
              </w:rPr>
              <w:t xml:space="preserve"> </w:t>
            </w:r>
            <w:proofErr w:type="spellStart"/>
            <w:proofErr w:type="gramStart"/>
            <w:r w:rsidRPr="00A705FF">
              <w:rPr>
                <w:rFonts w:ascii="Times New Roman" w:hAnsi="Times New Roman" w:cs="Times New Roman"/>
                <w:color w:val="222222"/>
                <w:sz w:val="24"/>
                <w:szCs w:val="24"/>
                <w:shd w:val="clear" w:color="auto" w:fill="FFFFFF"/>
              </w:rPr>
              <w:t>э</w:t>
            </w:r>
            <w:proofErr w:type="gramEnd"/>
            <w:r w:rsidRPr="00A705FF">
              <w:rPr>
                <w:rFonts w:ascii="Times New Roman" w:hAnsi="Times New Roman" w:cs="Times New Roman"/>
                <w:color w:val="222222"/>
                <w:sz w:val="24"/>
                <w:szCs w:val="24"/>
                <w:shd w:val="clear" w:color="auto" w:fill="FFFFFF"/>
              </w:rPr>
              <w:t>кон</w:t>
            </w:r>
            <w:proofErr w:type="spellEnd"/>
            <w:r w:rsidRPr="00A705FF">
              <w:rPr>
                <w:rFonts w:ascii="Times New Roman" w:hAnsi="Times New Roman" w:cs="Times New Roman"/>
                <w:color w:val="222222"/>
                <w:sz w:val="24"/>
                <w:szCs w:val="24"/>
                <w:shd w:val="clear" w:color="auto" w:fill="FFFFFF"/>
              </w:rPr>
              <w:t>./. - 2019. - </w:t>
            </w:r>
            <w:r w:rsidRPr="00A705FF">
              <w:rPr>
                <w:rFonts w:ascii="Times New Roman" w:hAnsi="Times New Roman" w:cs="Times New Roman"/>
                <w:bCs/>
                <w:color w:val="222222"/>
                <w:sz w:val="24"/>
                <w:szCs w:val="24"/>
                <w:shd w:val="clear" w:color="auto" w:fill="FFFFFF"/>
              </w:rPr>
              <w:t>№ 3 (95)</w:t>
            </w:r>
            <w:r w:rsidRPr="00A705FF">
              <w:rPr>
                <w:rFonts w:ascii="Times New Roman" w:hAnsi="Times New Roman" w:cs="Times New Roman"/>
                <w:color w:val="222222"/>
                <w:sz w:val="24"/>
                <w:szCs w:val="24"/>
                <w:shd w:val="clear" w:color="auto" w:fill="FFFFFF"/>
              </w:rPr>
              <w:t>. - С. 80-86</w:t>
            </w:r>
          </w:p>
        </w:tc>
        <w:tc>
          <w:tcPr>
            <w:tcW w:w="363" w:type="pct"/>
          </w:tcPr>
          <w:p w:rsidR="00C224FC" w:rsidRPr="009324C8" w:rsidRDefault="00C224FC" w:rsidP="005A3BB2">
            <w:pPr>
              <w:spacing w:after="0" w:line="240" w:lineRule="auto"/>
              <w:jc w:val="center"/>
              <w:rPr>
                <w:rFonts w:ascii="Times New Roman" w:eastAsia="Times New Roman" w:hAnsi="Times New Roman" w:cs="Times New Roman"/>
                <w:sz w:val="24"/>
                <w:szCs w:val="24"/>
                <w:lang w:val="kk-KZ" w:eastAsia="ru-RU"/>
              </w:rPr>
            </w:pPr>
            <w:r w:rsidRPr="009324C8">
              <w:rPr>
                <w:rFonts w:ascii="Times New Roman" w:eastAsia="Times New Roman" w:hAnsi="Times New Roman" w:cs="Times New Roman"/>
                <w:sz w:val="24"/>
                <w:szCs w:val="24"/>
                <w:lang w:val="kk-KZ" w:eastAsia="ru-RU"/>
              </w:rPr>
              <w:t>0,44</w:t>
            </w:r>
          </w:p>
        </w:tc>
        <w:tc>
          <w:tcPr>
            <w:tcW w:w="949" w:type="pct"/>
          </w:tcPr>
          <w:p w:rsidR="00C224FC" w:rsidRPr="009324C8" w:rsidRDefault="00C224FC" w:rsidP="005A3BB2">
            <w:pPr>
              <w:spacing w:after="0" w:line="240" w:lineRule="auto"/>
              <w:jc w:val="center"/>
              <w:rPr>
                <w:rFonts w:ascii="Times New Roman" w:eastAsia="Times New Roman" w:hAnsi="Times New Roman" w:cs="Times New Roman"/>
                <w:bCs/>
                <w:sz w:val="24"/>
                <w:szCs w:val="24"/>
                <w:lang w:val="en-US" w:eastAsia="ru-RU"/>
              </w:rPr>
            </w:pPr>
            <w:proofErr w:type="spellStart"/>
            <w:r w:rsidRPr="009324C8">
              <w:rPr>
                <w:rFonts w:ascii="Times New Roman" w:hAnsi="Times New Roman" w:cs="Times New Roman"/>
                <w:color w:val="222222"/>
                <w:sz w:val="24"/>
                <w:szCs w:val="24"/>
                <w:shd w:val="clear" w:color="auto" w:fill="FFFFFF"/>
              </w:rPr>
              <w:t>Казамбаева</w:t>
            </w:r>
            <w:proofErr w:type="spellEnd"/>
            <w:r w:rsidRPr="009324C8">
              <w:rPr>
                <w:rFonts w:ascii="Times New Roman" w:hAnsi="Times New Roman" w:cs="Times New Roman"/>
                <w:color w:val="222222"/>
                <w:sz w:val="24"/>
                <w:szCs w:val="24"/>
                <w:shd w:val="clear" w:color="auto" w:fill="FFFFFF"/>
                <w:lang w:val="kk-KZ"/>
              </w:rPr>
              <w:t xml:space="preserve"> </w:t>
            </w:r>
            <w:r w:rsidRPr="009324C8">
              <w:rPr>
                <w:rFonts w:ascii="Times New Roman" w:hAnsi="Times New Roman" w:cs="Times New Roman"/>
                <w:color w:val="222222"/>
                <w:sz w:val="24"/>
                <w:szCs w:val="24"/>
                <w:shd w:val="clear" w:color="auto" w:fill="FFFFFF"/>
                <w:lang w:val="en-US"/>
              </w:rPr>
              <w:t>A.M.</w:t>
            </w:r>
          </w:p>
        </w:tc>
      </w:tr>
      <w:tr w:rsidR="00C224FC" w:rsidRPr="00DD0AA9"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7</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kk-KZ"/>
              </w:rPr>
            </w:pPr>
            <w:r w:rsidRPr="00A705FF">
              <w:rPr>
                <w:color w:val="222222"/>
                <w:shd w:val="clear" w:color="auto" w:fill="FFFFFF"/>
                <w:lang w:val="kk-KZ"/>
              </w:rPr>
              <w:t xml:space="preserve">Аймақтың бәсекеге қабілеттілігін арттыру үшін адами ресурстар саласындағы ұсынылған іс-әрекеттерді сараптамалық бағалау </w:t>
            </w:r>
          </w:p>
        </w:tc>
        <w:tc>
          <w:tcPr>
            <w:tcW w:w="487" w:type="pct"/>
          </w:tcPr>
          <w:p w:rsidR="00C224FC" w:rsidRPr="00A705FF" w:rsidRDefault="00C224FC"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Статья</w:t>
            </w:r>
          </w:p>
        </w:tc>
        <w:tc>
          <w:tcPr>
            <w:tcW w:w="1305" w:type="pct"/>
          </w:tcPr>
          <w:p w:rsidR="00C224FC" w:rsidRPr="00A705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r w:rsidRPr="00A705FF">
              <w:rPr>
                <w:rFonts w:ascii="Times New Roman" w:hAnsi="Times New Roman" w:cs="Times New Roman"/>
                <w:color w:val="222222"/>
                <w:sz w:val="24"/>
                <w:szCs w:val="24"/>
                <w:shd w:val="clear" w:color="auto" w:fill="FFFFFF"/>
                <w:lang w:val="kk-KZ"/>
              </w:rPr>
              <w:t>ҚазҰУ хабаршысы /экон. сер./. - 2019. - </w:t>
            </w:r>
            <w:r w:rsidRPr="00A705FF">
              <w:rPr>
                <w:rFonts w:ascii="Times New Roman" w:hAnsi="Times New Roman" w:cs="Times New Roman"/>
                <w:bCs/>
                <w:color w:val="222222"/>
                <w:sz w:val="24"/>
                <w:szCs w:val="24"/>
                <w:shd w:val="clear" w:color="auto" w:fill="FFFFFF"/>
                <w:lang w:val="kk-KZ"/>
              </w:rPr>
              <w:t>№ 3 (129)</w:t>
            </w:r>
            <w:r w:rsidRPr="00A705FF">
              <w:rPr>
                <w:rFonts w:ascii="Times New Roman" w:hAnsi="Times New Roman" w:cs="Times New Roman"/>
                <w:color w:val="222222"/>
                <w:sz w:val="24"/>
                <w:szCs w:val="24"/>
                <w:shd w:val="clear" w:color="auto" w:fill="FFFFFF"/>
                <w:lang w:val="kk-KZ"/>
              </w:rPr>
              <w:t>. - Б. 83-97 </w:t>
            </w:r>
          </w:p>
        </w:tc>
        <w:tc>
          <w:tcPr>
            <w:tcW w:w="363" w:type="pct"/>
          </w:tcPr>
          <w:p w:rsidR="00C224FC" w:rsidRPr="00DD0AA9" w:rsidRDefault="00C224FC" w:rsidP="005A3BB2">
            <w:pPr>
              <w:spacing w:after="0" w:line="240" w:lineRule="auto"/>
              <w:jc w:val="center"/>
              <w:rPr>
                <w:rFonts w:ascii="Times New Roman" w:eastAsia="Times New Roman" w:hAnsi="Times New Roman" w:cs="Times New Roman"/>
                <w:sz w:val="24"/>
                <w:szCs w:val="24"/>
                <w:lang w:val="kk-KZ" w:eastAsia="ru-RU"/>
              </w:rPr>
            </w:pPr>
            <w:r w:rsidRPr="00DD0AA9">
              <w:rPr>
                <w:rFonts w:ascii="Times New Roman" w:eastAsia="Times New Roman" w:hAnsi="Times New Roman" w:cs="Times New Roman"/>
                <w:sz w:val="24"/>
                <w:szCs w:val="24"/>
                <w:lang w:val="kk-KZ" w:eastAsia="ru-RU"/>
              </w:rPr>
              <w:t>0,94</w:t>
            </w:r>
          </w:p>
        </w:tc>
        <w:tc>
          <w:tcPr>
            <w:tcW w:w="949" w:type="pct"/>
          </w:tcPr>
          <w:p w:rsidR="00C224FC" w:rsidRPr="00DD0AA9" w:rsidRDefault="00C224FC" w:rsidP="005A3BB2">
            <w:pPr>
              <w:spacing w:after="0" w:line="240" w:lineRule="auto"/>
              <w:jc w:val="center"/>
              <w:rPr>
                <w:rFonts w:ascii="Times New Roman" w:eastAsia="Times New Roman" w:hAnsi="Times New Roman" w:cs="Times New Roman"/>
                <w:bCs/>
                <w:sz w:val="24"/>
                <w:szCs w:val="24"/>
                <w:lang w:val="kk-KZ" w:eastAsia="ru-RU"/>
              </w:rPr>
            </w:pPr>
            <w:r w:rsidRPr="00DD0AA9">
              <w:rPr>
                <w:rFonts w:ascii="Times New Roman" w:eastAsia="Times New Roman" w:hAnsi="Times New Roman" w:cs="Times New Roman"/>
                <w:bCs/>
                <w:sz w:val="24"/>
                <w:szCs w:val="24"/>
                <w:lang w:val="kk-KZ" w:eastAsia="ru-RU"/>
              </w:rPr>
              <w:t>Кенжин Ж.Б., Жумагазиева А.Ж.</w:t>
            </w:r>
          </w:p>
        </w:tc>
      </w:tr>
      <w:tr w:rsidR="00C224FC" w:rsidRPr="00DD0AA9" w:rsidTr="005A3BB2">
        <w:trPr>
          <w:jc w:val="center"/>
        </w:trPr>
        <w:tc>
          <w:tcPr>
            <w:tcW w:w="238" w:type="pct"/>
          </w:tcPr>
          <w:p w:rsidR="00C224FC" w:rsidRPr="00C224FC" w:rsidRDefault="00C224FC" w:rsidP="005A3BB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color w:val="222222"/>
                <w:shd w:val="clear" w:color="auto" w:fill="FFFFFF"/>
                <w:lang w:val="en-US"/>
              </w:rPr>
              <w:t xml:space="preserve">Migration policy of the regions of the Republic of Kazakhstan: socio-political mechanisms of decline of the interethnic tension </w:t>
            </w:r>
          </w:p>
        </w:tc>
        <w:tc>
          <w:tcPr>
            <w:tcW w:w="487" w:type="pct"/>
          </w:tcPr>
          <w:p w:rsidR="00C224FC" w:rsidRPr="004E1D0D" w:rsidRDefault="00C224FC" w:rsidP="005A3BB2">
            <w:pPr>
              <w:ind w:left="-108" w:right="-108"/>
              <w:jc w:val="center"/>
              <w:rPr>
                <w:rFonts w:ascii="Times New Roman" w:hAnsi="Times New Roman" w:cs="Times New Roman"/>
                <w:sz w:val="24"/>
                <w:szCs w:val="24"/>
                <w:lang w:val="kk-KZ"/>
              </w:rPr>
            </w:pPr>
            <w:r w:rsidRPr="004E1D0D">
              <w:rPr>
                <w:rFonts w:ascii="Times New Roman" w:hAnsi="Times New Roman" w:cs="Times New Roman"/>
                <w:sz w:val="24"/>
                <w:szCs w:val="24"/>
                <w:lang w:val="kk-KZ"/>
              </w:rPr>
              <w:t xml:space="preserve">Статья </w:t>
            </w:r>
          </w:p>
        </w:tc>
        <w:tc>
          <w:tcPr>
            <w:tcW w:w="1305" w:type="pct"/>
          </w:tcPr>
          <w:p w:rsidR="00C224FC" w:rsidRPr="00C224FC" w:rsidRDefault="00C224FC" w:rsidP="00C224FC">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r w:rsidRPr="004E1D0D">
              <w:rPr>
                <w:rFonts w:ascii="Times New Roman" w:hAnsi="Times New Roman" w:cs="Times New Roman"/>
                <w:color w:val="222222"/>
                <w:sz w:val="24"/>
                <w:szCs w:val="24"/>
                <w:shd w:val="clear" w:color="auto" w:fill="FFFFFF"/>
                <w:lang w:val="kk-KZ"/>
              </w:rPr>
              <w:t>Известия Национальной академии наук Республики Казахстан /сер. обществ. и гуман. наук/. - 2019. - </w:t>
            </w:r>
            <w:r w:rsidRPr="004E1D0D">
              <w:rPr>
                <w:rFonts w:ascii="Times New Roman" w:hAnsi="Times New Roman" w:cs="Times New Roman"/>
                <w:bCs/>
                <w:color w:val="222222"/>
                <w:sz w:val="24"/>
                <w:szCs w:val="24"/>
                <w:shd w:val="clear" w:color="auto" w:fill="FFFFFF"/>
                <w:lang w:val="kk-KZ"/>
              </w:rPr>
              <w:t>№ 3 (325)</w:t>
            </w:r>
            <w:r w:rsidRPr="004E1D0D">
              <w:rPr>
                <w:rFonts w:ascii="Times New Roman" w:hAnsi="Times New Roman" w:cs="Times New Roman"/>
                <w:color w:val="222222"/>
                <w:sz w:val="24"/>
                <w:szCs w:val="24"/>
                <w:shd w:val="clear" w:color="auto" w:fill="FFFFFF"/>
                <w:lang w:val="kk-KZ"/>
              </w:rPr>
              <w:t>. - Р. 111-120</w:t>
            </w:r>
          </w:p>
        </w:tc>
        <w:tc>
          <w:tcPr>
            <w:tcW w:w="363" w:type="pct"/>
          </w:tcPr>
          <w:p w:rsidR="00C224FC" w:rsidRPr="004E1D0D" w:rsidRDefault="00C224FC" w:rsidP="005A3BB2">
            <w:pPr>
              <w:spacing w:after="0" w:line="240" w:lineRule="auto"/>
              <w:jc w:val="center"/>
              <w:rPr>
                <w:rFonts w:ascii="Times New Roman" w:eastAsia="Times New Roman" w:hAnsi="Times New Roman" w:cs="Times New Roman"/>
                <w:sz w:val="24"/>
                <w:szCs w:val="24"/>
                <w:lang w:val="kk-KZ" w:eastAsia="ru-RU"/>
              </w:rPr>
            </w:pPr>
            <w:r w:rsidRPr="004E1D0D">
              <w:rPr>
                <w:rFonts w:ascii="Times New Roman" w:eastAsia="Times New Roman" w:hAnsi="Times New Roman" w:cs="Times New Roman"/>
                <w:sz w:val="24"/>
                <w:szCs w:val="24"/>
                <w:lang w:val="kk-KZ" w:eastAsia="ru-RU"/>
              </w:rPr>
              <w:t>0,63</w:t>
            </w:r>
          </w:p>
        </w:tc>
        <w:tc>
          <w:tcPr>
            <w:tcW w:w="949" w:type="pct"/>
          </w:tcPr>
          <w:p w:rsidR="00C224FC" w:rsidRPr="004E1D0D" w:rsidRDefault="00C224FC" w:rsidP="005A3BB2">
            <w:pPr>
              <w:spacing w:after="0" w:line="240" w:lineRule="auto"/>
              <w:jc w:val="center"/>
              <w:rPr>
                <w:rFonts w:ascii="Times New Roman" w:hAnsi="Times New Roman" w:cs="Times New Roman"/>
                <w:color w:val="222222"/>
                <w:sz w:val="24"/>
                <w:szCs w:val="24"/>
                <w:shd w:val="clear" w:color="auto" w:fill="FFFFFF"/>
                <w:lang w:val="kk-KZ"/>
              </w:rPr>
            </w:pPr>
            <w:r w:rsidRPr="004E1D0D">
              <w:rPr>
                <w:rFonts w:ascii="Times New Roman" w:hAnsi="Times New Roman" w:cs="Times New Roman"/>
                <w:color w:val="222222"/>
                <w:sz w:val="24"/>
                <w:szCs w:val="24"/>
                <w:shd w:val="clear" w:color="auto" w:fill="FFFFFF"/>
                <w:lang w:val="kk-KZ"/>
              </w:rPr>
              <w:t>Dyussembekova G.S.</w:t>
            </w:r>
          </w:p>
        </w:tc>
      </w:tr>
    </w:tbl>
    <w:p w:rsidR="00C224FC" w:rsidRDefault="00C224FC" w:rsidP="00C224FC">
      <w:pPr>
        <w:spacing w:after="0" w:line="240" w:lineRule="auto"/>
        <w:ind w:left="2832" w:firstLine="708"/>
        <w:rPr>
          <w:rFonts w:ascii="Times New Roman KK EK" w:hAnsi="Times New Roman KK EK"/>
          <w:lang w:val="kk-KZ"/>
        </w:rPr>
      </w:pPr>
      <w:r>
        <w:rPr>
          <w:rFonts w:ascii="Times New Roman KK EK" w:hAnsi="Times New Roman KK EK"/>
          <w:lang w:val="kk-KZ"/>
        </w:rPr>
        <w:t>Соискатель</w:t>
      </w:r>
      <w:r w:rsidRPr="00E36D0C">
        <w:rPr>
          <w:rFonts w:ascii="Times New Roman KK EK" w:hAnsi="Times New Roman KK EK"/>
          <w:lang w:val="kk-KZ"/>
        </w:rPr>
        <w:t xml:space="preserve">:             </w:t>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kk-KZ"/>
        </w:rPr>
        <w:t>Султан</w:t>
      </w:r>
      <w:r w:rsidRPr="00E36D0C">
        <w:rPr>
          <w:rFonts w:ascii="Times New Roman KK EK" w:hAnsi="Times New Roman KK EK"/>
          <w:lang w:val="kk-KZ" w:eastAsia="ko-KR"/>
        </w:rPr>
        <w:t xml:space="preserve">ова </w:t>
      </w:r>
      <w:r>
        <w:rPr>
          <w:rFonts w:ascii="Times New Roman KK EK" w:hAnsi="Times New Roman KK EK"/>
          <w:lang w:val="kk-KZ" w:eastAsia="ko-KR"/>
        </w:rPr>
        <w:t>З.Х.</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rsidR="00C224FC" w:rsidRPr="00E36D0C" w:rsidRDefault="00C224FC" w:rsidP="00C224FC">
      <w:pPr>
        <w:spacing w:after="0" w:line="240" w:lineRule="auto"/>
        <w:ind w:firstLine="720"/>
        <w:rPr>
          <w:rFonts w:ascii="Times New Roman KK EK" w:hAnsi="Times New Roman KK EK"/>
          <w:lang w:val="kk-KZ"/>
        </w:rPr>
      </w:pPr>
      <w:r w:rsidRPr="00E36D0C">
        <w:rPr>
          <w:rFonts w:ascii="Times New Roman KK EK" w:hAnsi="Times New Roman KK EK"/>
          <w:lang w:val="kk-KZ"/>
        </w:rPr>
        <w:t xml:space="preserve">                                     </w:t>
      </w:r>
      <w:r>
        <w:rPr>
          <w:rFonts w:ascii="Times New Roman KK EK" w:hAnsi="Times New Roman KK EK"/>
          <w:lang w:val="kk-KZ"/>
        </w:rPr>
        <w:t xml:space="preserve">                              </w:t>
      </w:r>
    </w:p>
    <w:p w:rsidR="00C224FC" w:rsidRPr="00C224FC" w:rsidRDefault="00C224FC" w:rsidP="00C224FC">
      <w:pPr>
        <w:spacing w:after="0" w:line="240" w:lineRule="auto"/>
        <w:ind w:left="2832" w:firstLine="708"/>
        <w:jc w:val="both"/>
        <w:rPr>
          <w:rFonts w:ascii="Times New Roman KK EK" w:hAnsi="Times New Roman KK EK"/>
          <w:lang w:eastAsia="ko-KR"/>
        </w:rPr>
      </w:pPr>
      <w:r>
        <w:rPr>
          <w:rFonts w:ascii="Times New Roman KK EK" w:hAnsi="Times New Roman KK EK"/>
          <w:lang w:val="kk-KZ"/>
        </w:rPr>
        <w:t>Ученый секретарь</w:t>
      </w:r>
      <w:r w:rsidRPr="00E36D0C">
        <w:rPr>
          <w:rFonts w:ascii="Times New Roman KK EK" w:hAnsi="Times New Roman KK EK"/>
          <w:lang w:val="kk-KZ"/>
        </w:rPr>
        <w:t>:</w:t>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E36D0C">
        <w:rPr>
          <w:rFonts w:ascii="Times New Roman KK EK" w:hAnsi="Times New Roman KK EK"/>
          <w:lang w:val="kk-KZ"/>
        </w:rPr>
        <w:t>Б</w:t>
      </w:r>
      <w:r>
        <w:rPr>
          <w:rFonts w:ascii="Times New Roman KK EK" w:hAnsi="Times New Roman KK EK"/>
          <w:lang w:val="kk-KZ"/>
        </w:rPr>
        <w:t>аянтас</w:t>
      </w:r>
      <w:r w:rsidRPr="00E36D0C">
        <w:rPr>
          <w:rFonts w:ascii="Times New Roman KK EK" w:hAnsi="Times New Roman KK EK"/>
          <w:lang w:val="kk-KZ"/>
        </w:rPr>
        <w:t xml:space="preserve">ова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C224FC" w:rsidRPr="00C224FC" w:rsidRDefault="00C224FC" w:rsidP="00C224FC">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138"/>
        <w:gridCol w:w="1509"/>
        <w:gridCol w:w="4044"/>
        <w:gridCol w:w="1125"/>
        <w:gridCol w:w="2941"/>
      </w:tblGrid>
      <w:tr w:rsidR="00C224FC" w:rsidRPr="002E5679"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lastRenderedPageBreak/>
              <w:t>9</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bCs/>
                <w:color w:val="222222"/>
                <w:shd w:val="clear" w:color="auto" w:fill="FFFFFF"/>
              </w:rPr>
            </w:pPr>
            <w:r w:rsidRPr="00A705FF">
              <w:rPr>
                <w:color w:val="222222"/>
                <w:shd w:val="clear" w:color="auto" w:fill="FFFFFF"/>
              </w:rPr>
              <w:t xml:space="preserve">Направления </w:t>
            </w:r>
            <w:proofErr w:type="gramStart"/>
            <w:r w:rsidRPr="00A705FF">
              <w:rPr>
                <w:color w:val="222222"/>
                <w:shd w:val="clear" w:color="auto" w:fill="FFFFFF"/>
              </w:rPr>
              <w:t>совершенствования системы кредитования агропромышленного комплекса Республики</w:t>
            </w:r>
            <w:proofErr w:type="gramEnd"/>
            <w:r w:rsidRPr="00A705FF">
              <w:rPr>
                <w:color w:val="222222"/>
                <w:shd w:val="clear" w:color="auto" w:fill="FFFFFF"/>
              </w:rPr>
              <w:t xml:space="preserve"> Казахстан </w:t>
            </w:r>
          </w:p>
        </w:tc>
        <w:tc>
          <w:tcPr>
            <w:tcW w:w="487" w:type="pct"/>
          </w:tcPr>
          <w:p w:rsidR="00C224FC" w:rsidRPr="002E5679" w:rsidRDefault="00C224FC" w:rsidP="005A3BB2">
            <w:pPr>
              <w:ind w:left="-108" w:right="-108"/>
              <w:jc w:val="center"/>
              <w:rPr>
                <w:rFonts w:ascii="Times New Roman" w:hAnsi="Times New Roman" w:cs="Times New Roman"/>
                <w:sz w:val="24"/>
                <w:szCs w:val="24"/>
                <w:lang w:val="kk-KZ"/>
              </w:rPr>
            </w:pPr>
            <w:r w:rsidRPr="002E5679">
              <w:rPr>
                <w:rFonts w:ascii="Times New Roman" w:hAnsi="Times New Roman" w:cs="Times New Roman"/>
                <w:sz w:val="24"/>
                <w:szCs w:val="24"/>
                <w:lang w:val="kk-KZ"/>
              </w:rPr>
              <w:t xml:space="preserve">Статья </w:t>
            </w:r>
          </w:p>
        </w:tc>
        <w:tc>
          <w:tcPr>
            <w:tcW w:w="1305" w:type="pct"/>
          </w:tcPr>
          <w:p w:rsidR="00C224FC" w:rsidRPr="002E5679"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proofErr w:type="spellStart"/>
            <w:r w:rsidRPr="002E5679">
              <w:rPr>
                <w:rFonts w:ascii="Times New Roman" w:hAnsi="Times New Roman" w:cs="Times New Roman"/>
                <w:color w:val="222222"/>
                <w:sz w:val="24"/>
                <w:szCs w:val="24"/>
                <w:shd w:val="clear" w:color="auto" w:fill="FFFFFF"/>
              </w:rPr>
              <w:t>Қазақ</w:t>
            </w:r>
            <w:proofErr w:type="spellEnd"/>
            <w:r w:rsidRPr="002E5679">
              <w:rPr>
                <w:rFonts w:ascii="Times New Roman" w:hAnsi="Times New Roman" w:cs="Times New Roman"/>
                <w:color w:val="222222"/>
                <w:sz w:val="24"/>
                <w:szCs w:val="24"/>
                <w:shd w:val="clear" w:color="auto" w:fill="FFFFFF"/>
              </w:rPr>
              <w:t xml:space="preserve"> экономика, </w:t>
            </w:r>
            <w:proofErr w:type="spellStart"/>
            <w:r w:rsidRPr="002E5679">
              <w:rPr>
                <w:rFonts w:ascii="Times New Roman" w:hAnsi="Times New Roman" w:cs="Times New Roman"/>
                <w:color w:val="222222"/>
                <w:sz w:val="24"/>
                <w:szCs w:val="24"/>
                <w:shd w:val="clear" w:color="auto" w:fill="FFFFFF"/>
              </w:rPr>
              <w:t>қаржы</w:t>
            </w:r>
            <w:proofErr w:type="spellEnd"/>
            <w:r w:rsidRPr="002E5679">
              <w:rPr>
                <w:rFonts w:ascii="Times New Roman" w:hAnsi="Times New Roman" w:cs="Times New Roman"/>
                <w:color w:val="222222"/>
                <w:sz w:val="24"/>
                <w:szCs w:val="24"/>
                <w:shd w:val="clear" w:color="auto" w:fill="FFFFFF"/>
              </w:rPr>
              <w:t xml:space="preserve"> </w:t>
            </w:r>
            <w:proofErr w:type="spellStart"/>
            <w:r w:rsidRPr="002E5679">
              <w:rPr>
                <w:rFonts w:ascii="Times New Roman" w:hAnsi="Times New Roman" w:cs="Times New Roman"/>
                <w:color w:val="222222"/>
                <w:sz w:val="24"/>
                <w:szCs w:val="24"/>
                <w:shd w:val="clear" w:color="auto" w:fill="FFFFFF"/>
              </w:rPr>
              <w:t>және</w:t>
            </w:r>
            <w:proofErr w:type="spellEnd"/>
            <w:r w:rsidRPr="002E5679">
              <w:rPr>
                <w:rFonts w:ascii="Times New Roman" w:hAnsi="Times New Roman" w:cs="Times New Roman"/>
                <w:color w:val="222222"/>
                <w:sz w:val="24"/>
                <w:szCs w:val="24"/>
                <w:shd w:val="clear" w:color="auto" w:fill="FFFFFF"/>
              </w:rPr>
              <w:t xml:space="preserve"> </w:t>
            </w:r>
            <w:proofErr w:type="spellStart"/>
            <w:r w:rsidRPr="002E5679">
              <w:rPr>
                <w:rFonts w:ascii="Times New Roman" w:hAnsi="Times New Roman" w:cs="Times New Roman"/>
                <w:color w:val="222222"/>
                <w:sz w:val="24"/>
                <w:szCs w:val="24"/>
                <w:shd w:val="clear" w:color="auto" w:fill="FFFFFF"/>
              </w:rPr>
              <w:t>халықаралық</w:t>
            </w:r>
            <w:proofErr w:type="spellEnd"/>
            <w:r w:rsidRPr="002E5679">
              <w:rPr>
                <w:rFonts w:ascii="Times New Roman" w:hAnsi="Times New Roman" w:cs="Times New Roman"/>
                <w:color w:val="222222"/>
                <w:sz w:val="24"/>
                <w:szCs w:val="24"/>
                <w:shd w:val="clear" w:color="auto" w:fill="FFFFFF"/>
              </w:rPr>
              <w:t xml:space="preserve"> </w:t>
            </w:r>
            <w:proofErr w:type="spellStart"/>
            <w:r w:rsidRPr="002E5679">
              <w:rPr>
                <w:rFonts w:ascii="Times New Roman" w:hAnsi="Times New Roman" w:cs="Times New Roman"/>
                <w:color w:val="222222"/>
                <w:sz w:val="24"/>
                <w:szCs w:val="24"/>
                <w:shd w:val="clear" w:color="auto" w:fill="FFFFFF"/>
              </w:rPr>
              <w:t>сауда</w:t>
            </w:r>
            <w:proofErr w:type="spellEnd"/>
            <w:r w:rsidRPr="002E5679">
              <w:rPr>
                <w:rFonts w:ascii="Times New Roman" w:hAnsi="Times New Roman" w:cs="Times New Roman"/>
                <w:color w:val="222222"/>
                <w:sz w:val="24"/>
                <w:szCs w:val="24"/>
                <w:shd w:val="clear" w:color="auto" w:fill="FFFFFF"/>
              </w:rPr>
              <w:t xml:space="preserve"> </w:t>
            </w:r>
            <w:proofErr w:type="spellStart"/>
            <w:r w:rsidRPr="002E5679">
              <w:rPr>
                <w:rFonts w:ascii="Times New Roman" w:hAnsi="Times New Roman" w:cs="Times New Roman"/>
                <w:color w:val="222222"/>
                <w:sz w:val="24"/>
                <w:szCs w:val="24"/>
                <w:shd w:val="clear" w:color="auto" w:fill="FFFFFF"/>
              </w:rPr>
              <w:t>университетінің</w:t>
            </w:r>
            <w:proofErr w:type="spellEnd"/>
            <w:r w:rsidRPr="002E5679">
              <w:rPr>
                <w:rFonts w:ascii="Times New Roman" w:hAnsi="Times New Roman" w:cs="Times New Roman"/>
                <w:color w:val="222222"/>
                <w:sz w:val="24"/>
                <w:szCs w:val="24"/>
                <w:shd w:val="clear" w:color="auto" w:fill="FFFFFF"/>
              </w:rPr>
              <w:t xml:space="preserve"> </w:t>
            </w:r>
            <w:proofErr w:type="spellStart"/>
            <w:r w:rsidRPr="002E5679">
              <w:rPr>
                <w:rFonts w:ascii="Times New Roman" w:hAnsi="Times New Roman" w:cs="Times New Roman"/>
                <w:color w:val="222222"/>
                <w:sz w:val="24"/>
                <w:szCs w:val="24"/>
                <w:shd w:val="clear" w:color="auto" w:fill="FFFFFF"/>
              </w:rPr>
              <w:t>жаршысы</w:t>
            </w:r>
            <w:proofErr w:type="spellEnd"/>
            <w:r w:rsidRPr="002E5679">
              <w:rPr>
                <w:rFonts w:ascii="Times New Roman" w:hAnsi="Times New Roman" w:cs="Times New Roman"/>
                <w:color w:val="222222"/>
                <w:sz w:val="24"/>
                <w:szCs w:val="24"/>
                <w:shd w:val="clear" w:color="auto" w:fill="FFFFFF"/>
              </w:rPr>
              <w:t>=Вестник Казахского университета экономики, финансов и международной торговли. - 2020. - </w:t>
            </w:r>
            <w:r w:rsidRPr="002E5679">
              <w:rPr>
                <w:rFonts w:ascii="Times New Roman" w:hAnsi="Times New Roman" w:cs="Times New Roman"/>
                <w:bCs/>
                <w:color w:val="222222"/>
                <w:sz w:val="24"/>
                <w:szCs w:val="24"/>
                <w:shd w:val="clear" w:color="auto" w:fill="FFFFFF"/>
              </w:rPr>
              <w:t>№ 3 (40)</w:t>
            </w:r>
            <w:r w:rsidRPr="002E5679">
              <w:rPr>
                <w:rFonts w:ascii="Times New Roman" w:hAnsi="Times New Roman" w:cs="Times New Roman"/>
                <w:color w:val="222222"/>
                <w:sz w:val="24"/>
                <w:szCs w:val="24"/>
                <w:shd w:val="clear" w:color="auto" w:fill="FFFFFF"/>
              </w:rPr>
              <w:t>. - С. 105-113</w:t>
            </w:r>
          </w:p>
        </w:tc>
        <w:tc>
          <w:tcPr>
            <w:tcW w:w="363" w:type="pct"/>
          </w:tcPr>
          <w:p w:rsidR="00C224FC" w:rsidRPr="002E5679" w:rsidRDefault="00C224FC" w:rsidP="005A3BB2">
            <w:pPr>
              <w:spacing w:after="0" w:line="240" w:lineRule="auto"/>
              <w:jc w:val="center"/>
              <w:rPr>
                <w:rFonts w:ascii="Times New Roman" w:eastAsia="Times New Roman" w:hAnsi="Times New Roman" w:cs="Times New Roman"/>
                <w:sz w:val="24"/>
                <w:szCs w:val="24"/>
                <w:lang w:val="kk-KZ" w:eastAsia="ru-RU"/>
              </w:rPr>
            </w:pPr>
            <w:r w:rsidRPr="002E5679">
              <w:rPr>
                <w:rFonts w:ascii="Times New Roman" w:eastAsia="Times New Roman" w:hAnsi="Times New Roman" w:cs="Times New Roman"/>
                <w:sz w:val="24"/>
                <w:szCs w:val="24"/>
                <w:lang w:val="kk-KZ" w:eastAsia="ru-RU"/>
              </w:rPr>
              <w:t>0,56</w:t>
            </w:r>
          </w:p>
        </w:tc>
        <w:tc>
          <w:tcPr>
            <w:tcW w:w="949" w:type="pct"/>
          </w:tcPr>
          <w:p w:rsidR="00C224FC" w:rsidRPr="002E5679" w:rsidRDefault="00C224FC" w:rsidP="005A3BB2">
            <w:pPr>
              <w:spacing w:after="0" w:line="240" w:lineRule="auto"/>
              <w:jc w:val="center"/>
              <w:rPr>
                <w:rFonts w:ascii="Times New Roman" w:hAnsi="Times New Roman" w:cs="Times New Roman"/>
                <w:color w:val="222222"/>
                <w:sz w:val="24"/>
                <w:szCs w:val="24"/>
                <w:shd w:val="clear" w:color="auto" w:fill="FFFFFF"/>
                <w:lang w:val="kk-KZ"/>
              </w:rPr>
            </w:pPr>
            <w:r w:rsidRPr="002E5679">
              <w:rPr>
                <w:rFonts w:ascii="Times New Roman" w:hAnsi="Times New Roman" w:cs="Times New Roman"/>
                <w:color w:val="222222"/>
                <w:sz w:val="24"/>
                <w:szCs w:val="24"/>
                <w:shd w:val="clear" w:color="auto" w:fill="FFFFFF"/>
                <w:lang w:val="kk-KZ"/>
              </w:rPr>
              <w:t>Абдулова Т.Г., Мукина Г.С.</w:t>
            </w:r>
          </w:p>
        </w:tc>
      </w:tr>
      <w:tr w:rsidR="00C224FC" w:rsidRPr="004E1D0D"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10</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A705FF">
              <w:rPr>
                <w:bCs/>
                <w:color w:val="222222"/>
                <w:shd w:val="clear" w:color="auto" w:fill="FFFFFF"/>
                <w:lang w:val="en-US"/>
              </w:rPr>
              <w:t>Predictive assessment of</w:t>
            </w:r>
            <w:r w:rsidRPr="00A705FF">
              <w:rPr>
                <w:color w:val="222222"/>
                <w:shd w:val="clear" w:color="auto" w:fill="FFFFFF"/>
                <w:lang w:val="en-US"/>
              </w:rPr>
              <w:t xml:space="preserve"> the necessity for human resources in the regions </w:t>
            </w:r>
          </w:p>
        </w:tc>
        <w:tc>
          <w:tcPr>
            <w:tcW w:w="487" w:type="pct"/>
          </w:tcPr>
          <w:p w:rsidR="00C224FC" w:rsidRPr="004E1D0D" w:rsidRDefault="00C224FC" w:rsidP="005A3BB2">
            <w:pPr>
              <w:ind w:left="-108" w:right="-108"/>
              <w:jc w:val="center"/>
              <w:rPr>
                <w:rFonts w:ascii="Times New Roman" w:hAnsi="Times New Roman" w:cs="Times New Roman"/>
                <w:sz w:val="24"/>
                <w:szCs w:val="24"/>
                <w:lang w:val="kk-KZ"/>
              </w:rPr>
            </w:pPr>
            <w:r w:rsidRPr="004E1D0D">
              <w:rPr>
                <w:rFonts w:ascii="Times New Roman" w:hAnsi="Times New Roman" w:cs="Times New Roman"/>
                <w:sz w:val="24"/>
                <w:szCs w:val="24"/>
                <w:lang w:val="kk-KZ"/>
              </w:rPr>
              <w:t xml:space="preserve">Статья </w:t>
            </w:r>
          </w:p>
        </w:tc>
        <w:tc>
          <w:tcPr>
            <w:tcW w:w="1305" w:type="pct"/>
          </w:tcPr>
          <w:p w:rsidR="00C224FC" w:rsidRPr="004E1D0D"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r w:rsidRPr="004E1D0D">
              <w:rPr>
                <w:rFonts w:ascii="Times New Roman" w:hAnsi="Times New Roman" w:cs="Times New Roman"/>
                <w:color w:val="222222"/>
                <w:sz w:val="24"/>
                <w:szCs w:val="24"/>
                <w:shd w:val="clear" w:color="auto" w:fill="FFFFFF"/>
                <w:lang w:val="en-US"/>
              </w:rPr>
              <w:t xml:space="preserve">Bulletin of National Academy of Sciences of the Republic of </w:t>
            </w:r>
            <w:proofErr w:type="gramStart"/>
            <w:r w:rsidRPr="004E1D0D">
              <w:rPr>
                <w:rFonts w:ascii="Times New Roman" w:hAnsi="Times New Roman" w:cs="Times New Roman"/>
                <w:color w:val="222222"/>
                <w:sz w:val="24"/>
                <w:szCs w:val="24"/>
                <w:shd w:val="clear" w:color="auto" w:fill="FFFFFF"/>
                <w:lang w:val="en-US"/>
              </w:rPr>
              <w:t>Kazakhstan .</w:t>
            </w:r>
            <w:proofErr w:type="gramEnd"/>
            <w:r w:rsidRPr="004E1D0D">
              <w:rPr>
                <w:rFonts w:ascii="Times New Roman" w:hAnsi="Times New Roman" w:cs="Times New Roman"/>
                <w:color w:val="222222"/>
                <w:sz w:val="24"/>
                <w:szCs w:val="24"/>
                <w:shd w:val="clear" w:color="auto" w:fill="FFFFFF"/>
                <w:lang w:val="en-US"/>
              </w:rPr>
              <w:t xml:space="preserve"> - 2021. - </w:t>
            </w:r>
            <w:r w:rsidRPr="004E1D0D">
              <w:rPr>
                <w:rFonts w:ascii="Times New Roman" w:hAnsi="Times New Roman" w:cs="Times New Roman"/>
                <w:bCs/>
                <w:color w:val="222222"/>
                <w:sz w:val="24"/>
                <w:szCs w:val="24"/>
                <w:shd w:val="clear" w:color="auto" w:fill="FFFFFF"/>
                <w:lang w:val="en-US"/>
              </w:rPr>
              <w:t>№ 391 (2021)</w:t>
            </w:r>
            <w:r w:rsidRPr="004E1D0D">
              <w:rPr>
                <w:rFonts w:ascii="Times New Roman" w:hAnsi="Times New Roman" w:cs="Times New Roman"/>
                <w:color w:val="222222"/>
                <w:sz w:val="24"/>
                <w:szCs w:val="24"/>
                <w:shd w:val="clear" w:color="auto" w:fill="FFFFFF"/>
                <w:lang w:val="en-US"/>
              </w:rPr>
              <w:t xml:space="preserve">. </w:t>
            </w:r>
            <w:r w:rsidRPr="004E1D0D">
              <w:rPr>
                <w:rFonts w:ascii="Times New Roman" w:hAnsi="Times New Roman" w:cs="Times New Roman"/>
                <w:color w:val="222222"/>
                <w:sz w:val="24"/>
                <w:szCs w:val="24"/>
                <w:shd w:val="clear" w:color="auto" w:fill="FFFFFF"/>
              </w:rPr>
              <w:t>Ч</w:t>
            </w:r>
            <w:r w:rsidRPr="004E1D0D">
              <w:rPr>
                <w:rFonts w:ascii="Times New Roman" w:hAnsi="Times New Roman" w:cs="Times New Roman"/>
                <w:color w:val="222222"/>
                <w:sz w:val="24"/>
                <w:szCs w:val="24"/>
                <w:shd w:val="clear" w:color="auto" w:fill="FFFFFF"/>
                <w:lang w:val="en-US"/>
              </w:rPr>
              <w:t xml:space="preserve">. 3. - P. 81-85 </w:t>
            </w:r>
          </w:p>
        </w:tc>
        <w:tc>
          <w:tcPr>
            <w:tcW w:w="363" w:type="pct"/>
          </w:tcPr>
          <w:p w:rsidR="00C224FC" w:rsidRPr="004E1D0D" w:rsidRDefault="00C224FC" w:rsidP="005A3BB2">
            <w:pPr>
              <w:spacing w:after="0" w:line="240" w:lineRule="auto"/>
              <w:jc w:val="center"/>
              <w:rPr>
                <w:rFonts w:ascii="Times New Roman" w:eastAsia="Times New Roman" w:hAnsi="Times New Roman" w:cs="Times New Roman"/>
                <w:sz w:val="24"/>
                <w:szCs w:val="24"/>
                <w:lang w:val="kk-KZ" w:eastAsia="ru-RU"/>
              </w:rPr>
            </w:pPr>
            <w:r w:rsidRPr="004E1D0D">
              <w:rPr>
                <w:rFonts w:ascii="Times New Roman" w:eastAsia="Times New Roman" w:hAnsi="Times New Roman" w:cs="Times New Roman"/>
                <w:sz w:val="24"/>
                <w:szCs w:val="24"/>
                <w:lang w:val="kk-KZ" w:eastAsia="ru-RU"/>
              </w:rPr>
              <w:t>0,31</w:t>
            </w:r>
          </w:p>
        </w:tc>
        <w:tc>
          <w:tcPr>
            <w:tcW w:w="949" w:type="pct"/>
          </w:tcPr>
          <w:p w:rsidR="00C224FC" w:rsidRPr="004E1D0D" w:rsidRDefault="00C224FC" w:rsidP="005A3BB2">
            <w:pPr>
              <w:spacing w:after="0" w:line="240" w:lineRule="auto"/>
              <w:jc w:val="center"/>
              <w:rPr>
                <w:rFonts w:ascii="Times New Roman" w:eastAsia="Times New Roman" w:hAnsi="Times New Roman" w:cs="Times New Roman"/>
                <w:bCs/>
                <w:sz w:val="24"/>
                <w:szCs w:val="24"/>
                <w:lang w:val="en-US" w:eastAsia="ru-RU"/>
              </w:rPr>
            </w:pPr>
            <w:proofErr w:type="spellStart"/>
            <w:r w:rsidRPr="004E1D0D">
              <w:rPr>
                <w:rFonts w:ascii="Times New Roman" w:hAnsi="Times New Roman" w:cs="Times New Roman"/>
                <w:color w:val="222222"/>
                <w:sz w:val="24"/>
                <w:szCs w:val="24"/>
                <w:shd w:val="clear" w:color="auto" w:fill="FFFFFF"/>
                <w:lang w:val="en-US"/>
              </w:rPr>
              <w:t>Mukina</w:t>
            </w:r>
            <w:proofErr w:type="spellEnd"/>
            <w:r w:rsidRPr="004E1D0D">
              <w:rPr>
                <w:rFonts w:ascii="Times New Roman" w:hAnsi="Times New Roman" w:cs="Times New Roman"/>
                <w:color w:val="222222"/>
                <w:sz w:val="24"/>
                <w:szCs w:val="24"/>
                <w:shd w:val="clear" w:color="auto" w:fill="FFFFFF"/>
                <w:lang w:val="kk-KZ"/>
              </w:rPr>
              <w:t xml:space="preserve"> </w:t>
            </w:r>
            <w:r w:rsidRPr="004E1D0D">
              <w:rPr>
                <w:rFonts w:ascii="Times New Roman" w:hAnsi="Times New Roman" w:cs="Times New Roman"/>
                <w:color w:val="222222"/>
                <w:sz w:val="24"/>
                <w:szCs w:val="24"/>
                <w:shd w:val="clear" w:color="auto" w:fill="FFFFFF"/>
                <w:lang w:val="en-US"/>
              </w:rPr>
              <w:t>G.S.</w:t>
            </w:r>
            <w:r w:rsidRPr="004E1D0D">
              <w:rPr>
                <w:rFonts w:ascii="Times New Roman" w:hAnsi="Times New Roman" w:cs="Times New Roman"/>
                <w:color w:val="222222"/>
                <w:sz w:val="24"/>
                <w:szCs w:val="24"/>
                <w:shd w:val="clear" w:color="auto" w:fill="FFFFFF"/>
                <w:lang w:val="kk-KZ"/>
              </w:rPr>
              <w:t xml:space="preserve">, </w:t>
            </w:r>
            <w:proofErr w:type="spellStart"/>
            <w:r w:rsidRPr="004E1D0D">
              <w:rPr>
                <w:rFonts w:ascii="Times New Roman" w:hAnsi="Times New Roman" w:cs="Times New Roman"/>
                <w:color w:val="222222"/>
                <w:sz w:val="24"/>
                <w:szCs w:val="24"/>
                <w:shd w:val="clear" w:color="auto" w:fill="FFFFFF"/>
                <w:lang w:val="en-US"/>
              </w:rPr>
              <w:t>Aiguzhinova</w:t>
            </w:r>
            <w:proofErr w:type="spellEnd"/>
            <w:r w:rsidRPr="004E1D0D">
              <w:rPr>
                <w:rFonts w:ascii="Times New Roman" w:hAnsi="Times New Roman" w:cs="Times New Roman"/>
                <w:color w:val="222222"/>
                <w:sz w:val="24"/>
                <w:szCs w:val="24"/>
                <w:shd w:val="clear" w:color="auto" w:fill="FFFFFF"/>
                <w:lang w:val="en-US"/>
              </w:rPr>
              <w:t xml:space="preserve"> D.Z., </w:t>
            </w:r>
            <w:proofErr w:type="spellStart"/>
            <w:r w:rsidRPr="004E1D0D">
              <w:rPr>
                <w:rFonts w:ascii="Times New Roman" w:hAnsi="Times New Roman" w:cs="Times New Roman"/>
                <w:color w:val="222222"/>
                <w:sz w:val="24"/>
                <w:szCs w:val="24"/>
                <w:shd w:val="clear" w:color="auto" w:fill="FFFFFF"/>
                <w:lang w:val="en-US"/>
              </w:rPr>
              <w:t>Amerhanova</w:t>
            </w:r>
            <w:proofErr w:type="spellEnd"/>
            <w:r w:rsidRPr="004E1D0D">
              <w:rPr>
                <w:rFonts w:ascii="Times New Roman" w:hAnsi="Times New Roman" w:cs="Times New Roman"/>
                <w:color w:val="222222"/>
                <w:sz w:val="24"/>
                <w:szCs w:val="24"/>
                <w:shd w:val="clear" w:color="auto" w:fill="FFFFFF"/>
                <w:lang w:val="en-US"/>
              </w:rPr>
              <w:t xml:space="preserve"> A., </w:t>
            </w:r>
            <w:proofErr w:type="spellStart"/>
            <w:r w:rsidRPr="004E1D0D">
              <w:rPr>
                <w:rFonts w:ascii="Times New Roman" w:hAnsi="Times New Roman" w:cs="Times New Roman"/>
                <w:color w:val="222222"/>
                <w:sz w:val="24"/>
                <w:szCs w:val="24"/>
                <w:shd w:val="clear" w:color="auto" w:fill="FFFFFF"/>
                <w:lang w:val="en-US"/>
              </w:rPr>
              <w:t>Kenzhin</w:t>
            </w:r>
            <w:proofErr w:type="spellEnd"/>
            <w:r w:rsidRPr="004E1D0D">
              <w:rPr>
                <w:rFonts w:ascii="Times New Roman" w:hAnsi="Times New Roman" w:cs="Times New Roman"/>
                <w:color w:val="222222"/>
                <w:sz w:val="24"/>
                <w:szCs w:val="24"/>
                <w:shd w:val="clear" w:color="auto" w:fill="FFFFFF"/>
                <w:lang w:val="en-US"/>
              </w:rPr>
              <w:t xml:space="preserve"> </w:t>
            </w:r>
            <w:proofErr w:type="spellStart"/>
            <w:r w:rsidRPr="004E1D0D">
              <w:rPr>
                <w:rFonts w:ascii="Times New Roman" w:hAnsi="Times New Roman" w:cs="Times New Roman"/>
                <w:color w:val="222222"/>
                <w:sz w:val="24"/>
                <w:szCs w:val="24"/>
                <w:shd w:val="clear" w:color="auto" w:fill="FFFFFF"/>
                <w:lang w:val="en-US"/>
              </w:rPr>
              <w:t>Zh</w:t>
            </w:r>
            <w:proofErr w:type="spellEnd"/>
            <w:r w:rsidRPr="004E1D0D">
              <w:rPr>
                <w:rFonts w:ascii="Times New Roman" w:hAnsi="Times New Roman" w:cs="Times New Roman"/>
                <w:color w:val="222222"/>
                <w:sz w:val="24"/>
                <w:szCs w:val="24"/>
                <w:shd w:val="clear" w:color="auto" w:fill="FFFFFF"/>
                <w:lang w:val="en-US"/>
              </w:rPr>
              <w:t>.</w:t>
            </w:r>
          </w:p>
        </w:tc>
      </w:tr>
      <w:tr w:rsidR="00C224FC" w:rsidRPr="002E5679"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11</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color w:val="222222"/>
                <w:shd w:val="clear" w:color="auto" w:fill="FFFFFF"/>
              </w:rPr>
            </w:pPr>
            <w:r w:rsidRPr="00A705FF">
              <w:rPr>
                <w:color w:val="222222"/>
                <w:shd w:val="clear" w:color="auto" w:fill="FFFFFF"/>
              </w:rPr>
              <w:t xml:space="preserve">Банковское кредитование сельскохозяйственных предприятий Казахстана: современное состояние и проблемы </w:t>
            </w:r>
          </w:p>
        </w:tc>
        <w:tc>
          <w:tcPr>
            <w:tcW w:w="487" w:type="pct"/>
          </w:tcPr>
          <w:p w:rsidR="00C224FC" w:rsidRPr="00316713" w:rsidRDefault="00C224FC" w:rsidP="005A3BB2">
            <w:pPr>
              <w:ind w:left="-108" w:right="-108"/>
              <w:jc w:val="center"/>
              <w:rPr>
                <w:rFonts w:ascii="Times New Roman" w:hAnsi="Times New Roman" w:cs="Times New Roman"/>
                <w:sz w:val="24"/>
                <w:szCs w:val="24"/>
                <w:lang w:val="kk-KZ"/>
              </w:rPr>
            </w:pPr>
            <w:r w:rsidRPr="00316713">
              <w:rPr>
                <w:rFonts w:ascii="Times New Roman" w:hAnsi="Times New Roman" w:cs="Times New Roman"/>
                <w:sz w:val="24"/>
                <w:szCs w:val="24"/>
                <w:lang w:val="kk-KZ"/>
              </w:rPr>
              <w:t xml:space="preserve">Статья </w:t>
            </w:r>
          </w:p>
        </w:tc>
        <w:tc>
          <w:tcPr>
            <w:tcW w:w="1305" w:type="pct"/>
          </w:tcPr>
          <w:p w:rsidR="00C224FC" w:rsidRPr="00316713"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r w:rsidRPr="00316713">
              <w:rPr>
                <w:rFonts w:ascii="Times New Roman" w:hAnsi="Times New Roman" w:cs="Times New Roman"/>
                <w:color w:val="222222"/>
                <w:sz w:val="24"/>
                <w:szCs w:val="24"/>
                <w:shd w:val="clear" w:color="auto" w:fill="FFFFFF"/>
              </w:rPr>
              <w:t xml:space="preserve">Проблемы </w:t>
            </w:r>
            <w:proofErr w:type="spellStart"/>
            <w:r w:rsidRPr="00316713">
              <w:rPr>
                <w:rFonts w:ascii="Times New Roman" w:hAnsi="Times New Roman" w:cs="Times New Roman"/>
                <w:color w:val="222222"/>
                <w:sz w:val="24"/>
                <w:szCs w:val="24"/>
                <w:shd w:val="clear" w:color="auto" w:fill="FFFFFF"/>
              </w:rPr>
              <w:t>агрорынка</w:t>
            </w:r>
            <w:proofErr w:type="spellEnd"/>
            <w:r w:rsidRPr="00316713">
              <w:rPr>
                <w:rFonts w:ascii="Times New Roman" w:hAnsi="Times New Roman" w:cs="Times New Roman"/>
                <w:color w:val="222222"/>
                <w:sz w:val="24"/>
                <w:szCs w:val="24"/>
                <w:shd w:val="clear" w:color="auto" w:fill="FFFFFF"/>
              </w:rPr>
              <w:t>. - 2022. - </w:t>
            </w:r>
            <w:r w:rsidRPr="00316713">
              <w:rPr>
                <w:rFonts w:ascii="Times New Roman" w:hAnsi="Times New Roman" w:cs="Times New Roman"/>
                <w:bCs/>
                <w:color w:val="222222"/>
                <w:sz w:val="24"/>
                <w:szCs w:val="24"/>
                <w:shd w:val="clear" w:color="auto" w:fill="FFFFFF"/>
              </w:rPr>
              <w:t>№ 1</w:t>
            </w:r>
            <w:r w:rsidRPr="00316713">
              <w:rPr>
                <w:rFonts w:ascii="Times New Roman" w:hAnsi="Times New Roman" w:cs="Times New Roman"/>
                <w:color w:val="222222"/>
                <w:sz w:val="24"/>
                <w:szCs w:val="24"/>
                <w:shd w:val="clear" w:color="auto" w:fill="FFFFFF"/>
              </w:rPr>
              <w:t>. - С. 75-82 (Алматы) . - ISSN 1817-728X</w:t>
            </w:r>
          </w:p>
        </w:tc>
        <w:tc>
          <w:tcPr>
            <w:tcW w:w="363" w:type="pct"/>
          </w:tcPr>
          <w:p w:rsidR="00C224FC" w:rsidRPr="00316713" w:rsidRDefault="00C224FC" w:rsidP="005A3BB2">
            <w:pPr>
              <w:spacing w:after="0" w:line="240" w:lineRule="auto"/>
              <w:jc w:val="center"/>
              <w:rPr>
                <w:rFonts w:ascii="Times New Roman" w:eastAsia="Times New Roman" w:hAnsi="Times New Roman" w:cs="Times New Roman"/>
                <w:sz w:val="24"/>
                <w:szCs w:val="24"/>
                <w:lang w:val="kk-KZ" w:eastAsia="ru-RU"/>
              </w:rPr>
            </w:pPr>
            <w:r w:rsidRPr="00316713">
              <w:rPr>
                <w:rFonts w:ascii="Times New Roman" w:eastAsia="Times New Roman" w:hAnsi="Times New Roman" w:cs="Times New Roman"/>
                <w:sz w:val="24"/>
                <w:szCs w:val="24"/>
                <w:lang w:val="kk-KZ" w:eastAsia="ru-RU"/>
              </w:rPr>
              <w:t>0,5</w:t>
            </w:r>
          </w:p>
        </w:tc>
        <w:tc>
          <w:tcPr>
            <w:tcW w:w="949" w:type="pct"/>
          </w:tcPr>
          <w:p w:rsidR="00C224FC" w:rsidRPr="00316713" w:rsidRDefault="00C224FC" w:rsidP="005A3BB2">
            <w:pPr>
              <w:spacing w:after="0" w:line="240" w:lineRule="auto"/>
              <w:jc w:val="center"/>
              <w:rPr>
                <w:rFonts w:ascii="Times New Roman" w:hAnsi="Times New Roman" w:cs="Times New Roman"/>
                <w:color w:val="222222"/>
                <w:sz w:val="24"/>
                <w:szCs w:val="24"/>
                <w:shd w:val="clear" w:color="auto" w:fill="FFFFFF"/>
                <w:lang w:val="kk-KZ"/>
              </w:rPr>
            </w:pPr>
            <w:r w:rsidRPr="00316713">
              <w:rPr>
                <w:rFonts w:ascii="Times New Roman" w:hAnsi="Times New Roman" w:cs="Times New Roman"/>
                <w:color w:val="222222"/>
                <w:sz w:val="24"/>
                <w:szCs w:val="24"/>
                <w:shd w:val="clear" w:color="auto" w:fill="FFFFFF"/>
                <w:lang w:val="kk-KZ"/>
              </w:rPr>
              <w:t>Абдулова Т.Г., Бегеева М.К.</w:t>
            </w:r>
          </w:p>
        </w:tc>
      </w:tr>
      <w:tr w:rsidR="00C224FC" w:rsidRPr="00C224FC" w:rsidTr="005A3BB2">
        <w:trPr>
          <w:jc w:val="center"/>
        </w:trPr>
        <w:tc>
          <w:tcPr>
            <w:tcW w:w="238"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eastAsia="ru-RU"/>
              </w:rPr>
            </w:pPr>
            <w:r w:rsidRPr="00A705FF">
              <w:rPr>
                <w:rFonts w:ascii="Times New Roman" w:eastAsia="Times New Roman" w:hAnsi="Times New Roman" w:cs="Times New Roman"/>
                <w:sz w:val="24"/>
                <w:szCs w:val="24"/>
                <w:lang w:eastAsia="ru-RU"/>
              </w:rPr>
              <w:t>12</w:t>
            </w:r>
          </w:p>
        </w:tc>
        <w:tc>
          <w:tcPr>
            <w:tcW w:w="1658" w:type="pct"/>
          </w:tcPr>
          <w:p w:rsidR="00C224FC" w:rsidRPr="00A705FF" w:rsidRDefault="00C224FC" w:rsidP="005A3BB2">
            <w:pPr>
              <w:pStyle w:val="a6"/>
              <w:tabs>
                <w:tab w:val="left" w:pos="567"/>
              </w:tabs>
              <w:spacing w:before="0" w:beforeAutospacing="0" w:after="0" w:afterAutospacing="0"/>
              <w:ind w:left="33" w:right="34"/>
              <w:jc w:val="both"/>
              <w:rPr>
                <w:bCs/>
                <w:color w:val="222222"/>
                <w:shd w:val="clear" w:color="auto" w:fill="FFFFFF"/>
                <w:lang w:val="kk-KZ"/>
              </w:rPr>
            </w:pPr>
            <w:r w:rsidRPr="00A705FF">
              <w:rPr>
                <w:color w:val="222222"/>
                <w:shd w:val="clear" w:color="auto" w:fill="FFFFFF"/>
              </w:rPr>
              <w:t xml:space="preserve">Эконометрический анализ влияния государственной поддержки на развитие малого и среднего бизнеса </w:t>
            </w:r>
          </w:p>
        </w:tc>
        <w:tc>
          <w:tcPr>
            <w:tcW w:w="487" w:type="pct"/>
          </w:tcPr>
          <w:p w:rsidR="00C224FC" w:rsidRPr="00A705FF" w:rsidRDefault="00C224FC" w:rsidP="005A3BB2">
            <w:pPr>
              <w:ind w:left="-108" w:right="-108"/>
              <w:jc w:val="center"/>
              <w:rPr>
                <w:rFonts w:ascii="Times New Roman" w:hAnsi="Times New Roman" w:cs="Times New Roman"/>
                <w:sz w:val="24"/>
                <w:szCs w:val="24"/>
                <w:lang w:val="kk-KZ"/>
              </w:rPr>
            </w:pPr>
            <w:r w:rsidRPr="00A705FF">
              <w:rPr>
                <w:rFonts w:ascii="Times New Roman" w:hAnsi="Times New Roman" w:cs="Times New Roman"/>
                <w:sz w:val="24"/>
                <w:szCs w:val="24"/>
                <w:lang w:val="kk-KZ"/>
              </w:rPr>
              <w:t xml:space="preserve">Статья </w:t>
            </w:r>
          </w:p>
        </w:tc>
        <w:tc>
          <w:tcPr>
            <w:tcW w:w="1305" w:type="pct"/>
          </w:tcPr>
          <w:p w:rsidR="00C224FC" w:rsidRPr="00A705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proofErr w:type="spellStart"/>
            <w:r w:rsidRPr="00A705FF">
              <w:rPr>
                <w:rFonts w:ascii="Times New Roman" w:hAnsi="Times New Roman" w:cs="Times New Roman"/>
                <w:color w:val="222222"/>
                <w:sz w:val="24"/>
                <w:szCs w:val="24"/>
                <w:shd w:val="clear" w:color="auto" w:fill="FFFFFF"/>
              </w:rPr>
              <w:t>Қазақ</w:t>
            </w:r>
            <w:proofErr w:type="spellEnd"/>
            <w:r w:rsidRPr="00A705FF">
              <w:rPr>
                <w:rFonts w:ascii="Times New Roman" w:hAnsi="Times New Roman" w:cs="Times New Roman"/>
                <w:color w:val="222222"/>
                <w:sz w:val="24"/>
                <w:szCs w:val="24"/>
                <w:shd w:val="clear" w:color="auto" w:fill="FFFFFF"/>
              </w:rPr>
              <w:t xml:space="preserve"> экономика, </w:t>
            </w:r>
            <w:proofErr w:type="spellStart"/>
            <w:r w:rsidRPr="00A705FF">
              <w:rPr>
                <w:rFonts w:ascii="Times New Roman" w:hAnsi="Times New Roman" w:cs="Times New Roman"/>
                <w:color w:val="222222"/>
                <w:sz w:val="24"/>
                <w:szCs w:val="24"/>
                <w:shd w:val="clear" w:color="auto" w:fill="FFFFFF"/>
              </w:rPr>
              <w:t>қаржы</w:t>
            </w:r>
            <w:proofErr w:type="spellEnd"/>
            <w:r w:rsidRPr="00A705FF">
              <w:rPr>
                <w:rFonts w:ascii="Times New Roman" w:hAnsi="Times New Roman" w:cs="Times New Roman"/>
                <w:color w:val="222222"/>
                <w:sz w:val="24"/>
                <w:szCs w:val="24"/>
                <w:shd w:val="clear" w:color="auto" w:fill="FFFFFF"/>
              </w:rPr>
              <w:t xml:space="preserve"> </w:t>
            </w:r>
            <w:proofErr w:type="spellStart"/>
            <w:r w:rsidRPr="00A705FF">
              <w:rPr>
                <w:rFonts w:ascii="Times New Roman" w:hAnsi="Times New Roman" w:cs="Times New Roman"/>
                <w:color w:val="222222"/>
                <w:sz w:val="24"/>
                <w:szCs w:val="24"/>
                <w:shd w:val="clear" w:color="auto" w:fill="FFFFFF"/>
              </w:rPr>
              <w:t>және</w:t>
            </w:r>
            <w:proofErr w:type="spellEnd"/>
            <w:r w:rsidRPr="00A705FF">
              <w:rPr>
                <w:rFonts w:ascii="Times New Roman" w:hAnsi="Times New Roman" w:cs="Times New Roman"/>
                <w:color w:val="222222"/>
                <w:sz w:val="24"/>
                <w:szCs w:val="24"/>
                <w:shd w:val="clear" w:color="auto" w:fill="FFFFFF"/>
              </w:rPr>
              <w:t xml:space="preserve"> </w:t>
            </w:r>
            <w:proofErr w:type="spellStart"/>
            <w:r w:rsidRPr="00A705FF">
              <w:rPr>
                <w:rFonts w:ascii="Times New Roman" w:hAnsi="Times New Roman" w:cs="Times New Roman"/>
                <w:color w:val="222222"/>
                <w:sz w:val="24"/>
                <w:szCs w:val="24"/>
                <w:shd w:val="clear" w:color="auto" w:fill="FFFFFF"/>
              </w:rPr>
              <w:t>халықаралық</w:t>
            </w:r>
            <w:proofErr w:type="spellEnd"/>
            <w:r w:rsidRPr="00A705FF">
              <w:rPr>
                <w:rFonts w:ascii="Times New Roman" w:hAnsi="Times New Roman" w:cs="Times New Roman"/>
                <w:color w:val="222222"/>
                <w:sz w:val="24"/>
                <w:szCs w:val="24"/>
                <w:shd w:val="clear" w:color="auto" w:fill="FFFFFF"/>
              </w:rPr>
              <w:t xml:space="preserve"> </w:t>
            </w:r>
            <w:proofErr w:type="spellStart"/>
            <w:r w:rsidRPr="00A705FF">
              <w:rPr>
                <w:rFonts w:ascii="Times New Roman" w:hAnsi="Times New Roman" w:cs="Times New Roman"/>
                <w:color w:val="222222"/>
                <w:sz w:val="24"/>
                <w:szCs w:val="24"/>
                <w:shd w:val="clear" w:color="auto" w:fill="FFFFFF"/>
              </w:rPr>
              <w:t>сауда</w:t>
            </w:r>
            <w:proofErr w:type="spellEnd"/>
            <w:r w:rsidRPr="00A705FF">
              <w:rPr>
                <w:rFonts w:ascii="Times New Roman" w:hAnsi="Times New Roman" w:cs="Times New Roman"/>
                <w:color w:val="222222"/>
                <w:sz w:val="24"/>
                <w:szCs w:val="24"/>
                <w:shd w:val="clear" w:color="auto" w:fill="FFFFFF"/>
              </w:rPr>
              <w:t xml:space="preserve"> </w:t>
            </w:r>
            <w:proofErr w:type="spellStart"/>
            <w:r w:rsidRPr="00A705FF">
              <w:rPr>
                <w:rFonts w:ascii="Times New Roman" w:hAnsi="Times New Roman" w:cs="Times New Roman"/>
                <w:color w:val="222222"/>
                <w:sz w:val="24"/>
                <w:szCs w:val="24"/>
                <w:shd w:val="clear" w:color="auto" w:fill="FFFFFF"/>
              </w:rPr>
              <w:t>университетінің</w:t>
            </w:r>
            <w:proofErr w:type="spellEnd"/>
            <w:r w:rsidRPr="00A705FF">
              <w:rPr>
                <w:rFonts w:ascii="Times New Roman" w:hAnsi="Times New Roman" w:cs="Times New Roman"/>
                <w:color w:val="222222"/>
                <w:sz w:val="24"/>
                <w:szCs w:val="24"/>
                <w:shd w:val="clear" w:color="auto" w:fill="FFFFFF"/>
              </w:rPr>
              <w:t xml:space="preserve"> </w:t>
            </w:r>
            <w:proofErr w:type="spellStart"/>
            <w:r w:rsidRPr="00A705FF">
              <w:rPr>
                <w:rFonts w:ascii="Times New Roman" w:hAnsi="Times New Roman" w:cs="Times New Roman"/>
                <w:color w:val="222222"/>
                <w:sz w:val="24"/>
                <w:szCs w:val="24"/>
                <w:shd w:val="clear" w:color="auto" w:fill="FFFFFF"/>
              </w:rPr>
              <w:t>жаршысы</w:t>
            </w:r>
            <w:proofErr w:type="spellEnd"/>
            <w:r w:rsidRPr="00A705FF">
              <w:rPr>
                <w:rFonts w:ascii="Times New Roman" w:hAnsi="Times New Roman" w:cs="Times New Roman"/>
                <w:color w:val="222222"/>
                <w:sz w:val="24"/>
                <w:szCs w:val="24"/>
                <w:shd w:val="clear" w:color="auto" w:fill="FFFFFF"/>
              </w:rPr>
              <w:t>=Вестник Казахского университета экономики, финансов и международной торговли. - 2022. - </w:t>
            </w:r>
            <w:r w:rsidRPr="00A705FF">
              <w:rPr>
                <w:rFonts w:ascii="Times New Roman" w:hAnsi="Times New Roman" w:cs="Times New Roman"/>
                <w:bCs/>
                <w:color w:val="222222"/>
                <w:sz w:val="24"/>
                <w:szCs w:val="24"/>
                <w:shd w:val="clear" w:color="auto" w:fill="FFFFFF"/>
              </w:rPr>
              <w:t>№ 3 (48)</w:t>
            </w:r>
            <w:r w:rsidRPr="00A705FF">
              <w:rPr>
                <w:rFonts w:ascii="Times New Roman" w:hAnsi="Times New Roman" w:cs="Times New Roman"/>
                <w:color w:val="222222"/>
                <w:sz w:val="24"/>
                <w:szCs w:val="24"/>
                <w:shd w:val="clear" w:color="auto" w:fill="FFFFFF"/>
              </w:rPr>
              <w:t xml:space="preserve">. - С. 241-248 </w:t>
            </w:r>
          </w:p>
        </w:tc>
        <w:tc>
          <w:tcPr>
            <w:tcW w:w="363" w:type="pct"/>
          </w:tcPr>
          <w:p w:rsidR="00C224FC" w:rsidRPr="00A705FF" w:rsidRDefault="00C224FC" w:rsidP="005A3BB2">
            <w:pPr>
              <w:spacing w:after="0" w:line="240" w:lineRule="auto"/>
              <w:jc w:val="center"/>
              <w:rPr>
                <w:rFonts w:ascii="Times New Roman" w:eastAsia="Times New Roman" w:hAnsi="Times New Roman" w:cs="Times New Roman"/>
                <w:sz w:val="24"/>
                <w:szCs w:val="24"/>
                <w:lang w:val="kk-KZ" w:eastAsia="ru-RU"/>
              </w:rPr>
            </w:pPr>
            <w:r w:rsidRPr="00A705FF">
              <w:rPr>
                <w:rFonts w:ascii="Times New Roman" w:eastAsia="Times New Roman" w:hAnsi="Times New Roman" w:cs="Times New Roman"/>
                <w:sz w:val="24"/>
                <w:szCs w:val="24"/>
                <w:lang w:val="kk-KZ" w:eastAsia="ru-RU"/>
              </w:rPr>
              <w:t>0,5</w:t>
            </w:r>
          </w:p>
        </w:tc>
        <w:tc>
          <w:tcPr>
            <w:tcW w:w="949" w:type="pct"/>
          </w:tcPr>
          <w:p w:rsidR="00C224FC" w:rsidRPr="00A705FF" w:rsidRDefault="00C224FC" w:rsidP="005A3BB2">
            <w:pPr>
              <w:spacing w:after="0" w:line="240" w:lineRule="auto"/>
              <w:jc w:val="center"/>
              <w:rPr>
                <w:rFonts w:ascii="Times New Roman" w:hAnsi="Times New Roman" w:cs="Times New Roman"/>
                <w:color w:val="222222"/>
                <w:sz w:val="24"/>
                <w:szCs w:val="24"/>
                <w:shd w:val="clear" w:color="auto" w:fill="FFFFFF"/>
                <w:lang w:val="kk-KZ"/>
              </w:rPr>
            </w:pPr>
            <w:r w:rsidRPr="00A705FF">
              <w:rPr>
                <w:rFonts w:ascii="Times New Roman" w:hAnsi="Times New Roman" w:cs="Times New Roman"/>
                <w:color w:val="222222"/>
                <w:sz w:val="24"/>
                <w:szCs w:val="24"/>
                <w:shd w:val="clear" w:color="auto" w:fill="FFFFFF"/>
                <w:lang w:val="kk-KZ"/>
              </w:rPr>
              <w:t>Ибыжанова А.Д., Кенжин Ж.Б., Кайрлиева Г.Е.</w:t>
            </w:r>
          </w:p>
        </w:tc>
      </w:tr>
      <w:tr w:rsidR="00C224FC" w:rsidRPr="00C224FC" w:rsidTr="00C224FC">
        <w:trPr>
          <w:jc w:val="center"/>
        </w:trPr>
        <w:tc>
          <w:tcPr>
            <w:tcW w:w="5000" w:type="pct"/>
            <w:gridSpan w:val="6"/>
          </w:tcPr>
          <w:p w:rsidR="00C224FC" w:rsidRPr="00A705FF" w:rsidRDefault="00C224FC" w:rsidP="005A3BB2">
            <w:pPr>
              <w:spacing w:after="0" w:line="240" w:lineRule="auto"/>
              <w:jc w:val="center"/>
              <w:rPr>
                <w:rFonts w:ascii="Times New Roman" w:hAnsi="Times New Roman" w:cs="Times New Roman"/>
                <w:color w:val="222222"/>
                <w:sz w:val="24"/>
                <w:szCs w:val="24"/>
                <w:shd w:val="clear" w:color="auto" w:fill="FFFFFF"/>
                <w:lang w:val="kk-KZ"/>
              </w:rPr>
            </w:pPr>
            <w:r w:rsidRPr="00BC7443">
              <w:rPr>
                <w:rFonts w:ascii="Times New Roman" w:eastAsia="Times New Roman" w:hAnsi="Times New Roman" w:cs="Times New Roman"/>
                <w:b/>
                <w:bCs/>
                <w:sz w:val="24"/>
                <w:szCs w:val="24"/>
                <w:lang w:val="kk-KZ" w:eastAsia="ru-RU"/>
              </w:rPr>
              <w:t>В материалах зарубежных международных конференций</w:t>
            </w:r>
          </w:p>
        </w:tc>
      </w:tr>
      <w:tr w:rsidR="00C224FC" w:rsidRPr="00C224FC" w:rsidTr="005A3BB2">
        <w:trPr>
          <w:jc w:val="center"/>
        </w:trPr>
        <w:tc>
          <w:tcPr>
            <w:tcW w:w="238"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en-US" w:eastAsia="ru-RU"/>
              </w:rPr>
            </w:pPr>
            <w:r w:rsidRPr="00BC127F">
              <w:rPr>
                <w:rFonts w:ascii="Times New Roman" w:eastAsia="Times New Roman" w:hAnsi="Times New Roman" w:cs="Times New Roman"/>
                <w:sz w:val="24"/>
                <w:szCs w:val="24"/>
                <w:lang w:val="kk-KZ" w:eastAsia="ru-RU"/>
              </w:rPr>
              <w:t>1</w:t>
            </w:r>
          </w:p>
        </w:tc>
        <w:tc>
          <w:tcPr>
            <w:tcW w:w="1658" w:type="pct"/>
          </w:tcPr>
          <w:p w:rsidR="00C224FC" w:rsidRPr="00BC127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BC127F">
              <w:rPr>
                <w:bCs/>
                <w:color w:val="222222"/>
                <w:shd w:val="clear" w:color="auto" w:fill="FFFFFF"/>
                <w:lang w:val="en-US"/>
              </w:rPr>
              <w:t>Peculiarities of the</w:t>
            </w:r>
            <w:r w:rsidRPr="00BC127F">
              <w:rPr>
                <w:color w:val="222222"/>
                <w:shd w:val="clear" w:color="auto" w:fill="FFFFFF"/>
                <w:lang w:val="en-US"/>
              </w:rPr>
              <w:t xml:space="preserve"> Kazakhstani labor market </w:t>
            </w:r>
          </w:p>
        </w:tc>
        <w:tc>
          <w:tcPr>
            <w:tcW w:w="487" w:type="pct"/>
          </w:tcPr>
          <w:p w:rsidR="00C224FC" w:rsidRPr="00BC127F" w:rsidRDefault="00C224FC" w:rsidP="005A3BB2">
            <w:pPr>
              <w:ind w:left="-108" w:right="-108"/>
              <w:jc w:val="center"/>
              <w:rPr>
                <w:rFonts w:ascii="Times New Roman" w:hAnsi="Times New Roman" w:cs="Times New Roman"/>
                <w:sz w:val="24"/>
                <w:szCs w:val="24"/>
                <w:lang w:val="kk-KZ"/>
              </w:rPr>
            </w:pPr>
            <w:r w:rsidRPr="00BC127F">
              <w:rPr>
                <w:rFonts w:ascii="Times New Roman" w:hAnsi="Times New Roman" w:cs="Times New Roman"/>
                <w:sz w:val="24"/>
                <w:szCs w:val="24"/>
                <w:lang w:val="kk-KZ"/>
              </w:rPr>
              <w:t xml:space="preserve">Статья </w:t>
            </w:r>
          </w:p>
        </w:tc>
        <w:tc>
          <w:tcPr>
            <w:tcW w:w="1305" w:type="pct"/>
          </w:tcPr>
          <w:p w:rsidR="00C224FC" w:rsidRPr="00BC127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r w:rsidRPr="00BC127F">
              <w:rPr>
                <w:rFonts w:ascii="Times New Roman" w:hAnsi="Times New Roman" w:cs="Times New Roman"/>
                <w:color w:val="222222"/>
                <w:sz w:val="24"/>
                <w:szCs w:val="24"/>
                <w:shd w:val="clear" w:color="auto" w:fill="FFFFFF"/>
                <w:lang w:val="en-US"/>
              </w:rPr>
              <w:t xml:space="preserve">E3S Web of Conferences: International Scientific and Practical Conference on Priority Directions of Complex Socio-Economic Development of the Region (27-29 April 2023). - </w:t>
            </w:r>
            <w:proofErr w:type="spellStart"/>
            <w:r w:rsidRPr="00BC127F">
              <w:rPr>
                <w:rFonts w:ascii="Times New Roman" w:hAnsi="Times New Roman" w:cs="Times New Roman"/>
                <w:color w:val="222222"/>
                <w:sz w:val="24"/>
                <w:szCs w:val="24"/>
                <w:shd w:val="clear" w:color="auto" w:fill="FFFFFF"/>
                <w:lang w:val="en-US"/>
              </w:rPr>
              <w:t>Urgench</w:t>
            </w:r>
            <w:proofErr w:type="spellEnd"/>
            <w:r w:rsidRPr="00BC127F">
              <w:rPr>
                <w:rFonts w:ascii="Times New Roman" w:hAnsi="Times New Roman" w:cs="Times New Roman"/>
                <w:color w:val="222222"/>
                <w:sz w:val="24"/>
                <w:szCs w:val="24"/>
                <w:shd w:val="clear" w:color="auto" w:fill="FFFFFF"/>
                <w:lang w:val="en-US"/>
              </w:rPr>
              <w:t xml:space="preserve">. - 2023. - Vol. 44916. - </w:t>
            </w:r>
            <w:r w:rsidRPr="00BC127F">
              <w:rPr>
                <w:rFonts w:ascii="Times New Roman" w:hAnsi="Times New Roman" w:cs="Times New Roman"/>
                <w:color w:val="222222"/>
                <w:sz w:val="24"/>
                <w:szCs w:val="24"/>
                <w:shd w:val="clear" w:color="auto" w:fill="FFFFFF"/>
              </w:rPr>
              <w:t>Р</w:t>
            </w:r>
            <w:r w:rsidRPr="00BC127F">
              <w:rPr>
                <w:rFonts w:ascii="Times New Roman" w:hAnsi="Times New Roman" w:cs="Times New Roman"/>
                <w:color w:val="222222"/>
                <w:sz w:val="24"/>
                <w:szCs w:val="24"/>
                <w:shd w:val="clear" w:color="auto" w:fill="FFFFFF"/>
                <w:lang w:val="en-US"/>
              </w:rPr>
              <w:t>. 1-</w:t>
            </w:r>
            <w:proofErr w:type="gramStart"/>
            <w:r w:rsidRPr="00BC127F">
              <w:rPr>
                <w:rFonts w:ascii="Times New Roman" w:hAnsi="Times New Roman" w:cs="Times New Roman"/>
                <w:color w:val="222222"/>
                <w:sz w:val="24"/>
                <w:szCs w:val="24"/>
                <w:shd w:val="clear" w:color="auto" w:fill="FFFFFF"/>
                <w:lang w:val="en-US"/>
              </w:rPr>
              <w:t>7 .</w:t>
            </w:r>
            <w:proofErr w:type="gramEnd"/>
            <w:r w:rsidRPr="00BC127F">
              <w:rPr>
                <w:rFonts w:ascii="Times New Roman" w:hAnsi="Times New Roman" w:cs="Times New Roman"/>
                <w:color w:val="222222"/>
                <w:sz w:val="24"/>
                <w:szCs w:val="24"/>
                <w:shd w:val="clear" w:color="auto" w:fill="FFFFFF"/>
                <w:lang w:val="en-US"/>
              </w:rPr>
              <w:t xml:space="preserve"> - ISSN 2555-0403</w:t>
            </w:r>
          </w:p>
        </w:tc>
        <w:tc>
          <w:tcPr>
            <w:tcW w:w="363"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kk-KZ" w:eastAsia="ru-RU"/>
              </w:rPr>
            </w:pPr>
            <w:r w:rsidRPr="00BC127F">
              <w:rPr>
                <w:rFonts w:ascii="Times New Roman" w:eastAsia="Times New Roman" w:hAnsi="Times New Roman" w:cs="Times New Roman"/>
                <w:sz w:val="24"/>
                <w:szCs w:val="24"/>
                <w:lang w:val="kk-KZ" w:eastAsia="ru-RU"/>
              </w:rPr>
              <w:t>0,44</w:t>
            </w:r>
          </w:p>
        </w:tc>
        <w:tc>
          <w:tcPr>
            <w:tcW w:w="949" w:type="pct"/>
          </w:tcPr>
          <w:p w:rsidR="00C224FC" w:rsidRPr="00BC127F" w:rsidRDefault="00C224FC" w:rsidP="005A3BB2">
            <w:pPr>
              <w:spacing w:after="0" w:line="240" w:lineRule="auto"/>
              <w:jc w:val="center"/>
              <w:rPr>
                <w:rFonts w:ascii="Times New Roman" w:eastAsia="Times New Roman" w:hAnsi="Times New Roman" w:cs="Times New Roman"/>
                <w:bCs/>
                <w:sz w:val="24"/>
                <w:szCs w:val="24"/>
                <w:lang w:val="kk-KZ" w:eastAsia="ru-RU"/>
              </w:rPr>
            </w:pPr>
            <w:proofErr w:type="spellStart"/>
            <w:r w:rsidRPr="00BC127F">
              <w:rPr>
                <w:rFonts w:ascii="Times New Roman" w:hAnsi="Times New Roman" w:cs="Times New Roman"/>
                <w:color w:val="222222"/>
                <w:sz w:val="24"/>
                <w:szCs w:val="24"/>
                <w:shd w:val="clear" w:color="auto" w:fill="FFFFFF"/>
                <w:lang w:val="en-US"/>
              </w:rPr>
              <w:t>Aidaraliyeva</w:t>
            </w:r>
            <w:proofErr w:type="spellEnd"/>
            <w:r w:rsidRPr="00BC127F">
              <w:rPr>
                <w:rFonts w:ascii="Times New Roman" w:hAnsi="Times New Roman" w:cs="Times New Roman"/>
                <w:color w:val="222222"/>
                <w:sz w:val="24"/>
                <w:szCs w:val="24"/>
                <w:shd w:val="clear" w:color="auto" w:fill="FFFFFF"/>
                <w:lang w:val="kk-KZ"/>
              </w:rPr>
              <w:t xml:space="preserve"> </w:t>
            </w:r>
            <w:r w:rsidRPr="00BC127F">
              <w:rPr>
                <w:rFonts w:ascii="Times New Roman" w:hAnsi="Times New Roman" w:cs="Times New Roman"/>
                <w:color w:val="222222"/>
                <w:sz w:val="24"/>
                <w:szCs w:val="24"/>
                <w:shd w:val="clear" w:color="auto" w:fill="FFFFFF"/>
                <w:lang w:val="en-US"/>
              </w:rPr>
              <w:t xml:space="preserve">A, </w:t>
            </w:r>
            <w:proofErr w:type="spellStart"/>
            <w:r w:rsidRPr="00BC127F">
              <w:rPr>
                <w:rFonts w:ascii="Times New Roman" w:hAnsi="Times New Roman" w:cs="Times New Roman"/>
                <w:color w:val="222222"/>
                <w:sz w:val="24"/>
                <w:szCs w:val="24"/>
                <w:shd w:val="clear" w:color="auto" w:fill="FFFFFF"/>
                <w:lang w:val="en-US"/>
              </w:rPr>
              <w:t>Tapalova</w:t>
            </w:r>
            <w:proofErr w:type="spellEnd"/>
            <w:r w:rsidRPr="00BC127F">
              <w:rPr>
                <w:rFonts w:ascii="Times New Roman" w:hAnsi="Times New Roman" w:cs="Times New Roman"/>
                <w:color w:val="222222"/>
                <w:sz w:val="24"/>
                <w:szCs w:val="24"/>
                <w:shd w:val="clear" w:color="auto" w:fill="FFFFFF"/>
                <w:lang w:val="en-US"/>
              </w:rPr>
              <w:t xml:space="preserve"> A.,</w:t>
            </w:r>
            <w:r w:rsidRPr="00BC127F">
              <w:rPr>
                <w:rFonts w:ascii="Times New Roman" w:hAnsi="Times New Roman" w:cs="Times New Roman"/>
                <w:color w:val="222222"/>
                <w:sz w:val="24"/>
                <w:szCs w:val="24"/>
                <w:shd w:val="clear" w:color="auto" w:fill="FFFFFF"/>
                <w:lang w:val="kk-KZ"/>
              </w:rPr>
              <w:t xml:space="preserve"> </w:t>
            </w:r>
            <w:proofErr w:type="spellStart"/>
            <w:r w:rsidRPr="00BC127F">
              <w:rPr>
                <w:rFonts w:ascii="Times New Roman" w:hAnsi="Times New Roman" w:cs="Times New Roman"/>
                <w:color w:val="222222"/>
                <w:sz w:val="24"/>
                <w:szCs w:val="24"/>
                <w:shd w:val="clear" w:color="auto" w:fill="FFFFFF"/>
                <w:lang w:val="en-US"/>
              </w:rPr>
              <w:t>Zhangaliyeva</w:t>
            </w:r>
            <w:proofErr w:type="spellEnd"/>
            <w:r w:rsidRPr="00BC127F">
              <w:rPr>
                <w:rFonts w:ascii="Times New Roman" w:hAnsi="Times New Roman" w:cs="Times New Roman"/>
                <w:color w:val="222222"/>
                <w:sz w:val="24"/>
                <w:szCs w:val="24"/>
                <w:shd w:val="clear" w:color="auto" w:fill="FFFFFF"/>
                <w:lang w:val="en-US"/>
              </w:rPr>
              <w:t xml:space="preserve"> Y., </w:t>
            </w:r>
            <w:proofErr w:type="spellStart"/>
            <w:r w:rsidRPr="00BC127F">
              <w:rPr>
                <w:rFonts w:ascii="Times New Roman" w:hAnsi="Times New Roman" w:cs="Times New Roman"/>
                <w:color w:val="222222"/>
                <w:sz w:val="24"/>
                <w:szCs w:val="24"/>
                <w:shd w:val="clear" w:color="auto" w:fill="FFFFFF"/>
                <w:lang w:val="en-US"/>
              </w:rPr>
              <w:t>Ibyzhanova</w:t>
            </w:r>
            <w:proofErr w:type="spellEnd"/>
            <w:r w:rsidRPr="00BC127F">
              <w:rPr>
                <w:rFonts w:ascii="Times New Roman" w:hAnsi="Times New Roman" w:cs="Times New Roman"/>
                <w:color w:val="222222"/>
                <w:sz w:val="24"/>
                <w:szCs w:val="24"/>
                <w:shd w:val="clear" w:color="auto" w:fill="FFFFFF"/>
                <w:lang w:val="en-US"/>
              </w:rPr>
              <w:t xml:space="preserve"> A.</w:t>
            </w:r>
          </w:p>
        </w:tc>
      </w:tr>
    </w:tbl>
    <w:p w:rsidR="00C224FC" w:rsidRPr="00C224FC" w:rsidRDefault="00C224FC" w:rsidP="00C224FC">
      <w:pPr>
        <w:spacing w:after="0" w:line="240" w:lineRule="auto"/>
        <w:ind w:left="2832" w:firstLine="708"/>
        <w:rPr>
          <w:rFonts w:ascii="Times New Roman KK EK" w:hAnsi="Times New Roman KK EK"/>
          <w:lang w:val="kk-KZ"/>
        </w:rPr>
      </w:pPr>
    </w:p>
    <w:p w:rsidR="00C224FC" w:rsidRDefault="00C224FC" w:rsidP="00C224FC">
      <w:pPr>
        <w:spacing w:after="0" w:line="240" w:lineRule="auto"/>
        <w:ind w:left="2832" w:firstLine="708"/>
        <w:rPr>
          <w:rFonts w:ascii="Times New Roman KK EK" w:hAnsi="Times New Roman KK EK"/>
          <w:lang w:val="kk-KZ"/>
        </w:rPr>
      </w:pPr>
      <w:r>
        <w:rPr>
          <w:rFonts w:ascii="Times New Roman KK EK" w:hAnsi="Times New Roman KK EK"/>
          <w:lang w:val="kk-KZ"/>
        </w:rPr>
        <w:t>Соискатель</w:t>
      </w:r>
      <w:r w:rsidRPr="00E36D0C">
        <w:rPr>
          <w:rFonts w:ascii="Times New Roman KK EK" w:hAnsi="Times New Roman KK EK"/>
          <w:lang w:val="kk-KZ"/>
        </w:rPr>
        <w:t xml:space="preserve">:             </w:t>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Pr>
          <w:rFonts w:ascii="Times New Roman KK EK" w:hAnsi="Times New Roman KK EK"/>
          <w:lang w:val="kk-KZ"/>
        </w:rPr>
        <w:t>Султан</w:t>
      </w:r>
      <w:r w:rsidRPr="00E36D0C">
        <w:rPr>
          <w:rFonts w:ascii="Times New Roman KK EK" w:hAnsi="Times New Roman KK EK"/>
          <w:lang w:val="kk-KZ" w:eastAsia="ko-KR"/>
        </w:rPr>
        <w:t xml:space="preserve">ова </w:t>
      </w:r>
      <w:r>
        <w:rPr>
          <w:rFonts w:ascii="Times New Roman KK EK" w:hAnsi="Times New Roman KK EK"/>
          <w:lang w:val="kk-KZ" w:eastAsia="ko-KR"/>
        </w:rPr>
        <w:t>З.Х.</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rsidR="00C224FC" w:rsidRPr="00E36D0C" w:rsidRDefault="00C224FC" w:rsidP="00C224FC">
      <w:pPr>
        <w:spacing w:after="0" w:line="240" w:lineRule="auto"/>
        <w:ind w:firstLine="720"/>
        <w:rPr>
          <w:rFonts w:ascii="Times New Roman KK EK" w:hAnsi="Times New Roman KK EK"/>
          <w:lang w:val="kk-KZ"/>
        </w:rPr>
      </w:pPr>
      <w:r w:rsidRPr="00E36D0C">
        <w:rPr>
          <w:rFonts w:ascii="Times New Roman KK EK" w:hAnsi="Times New Roman KK EK"/>
          <w:lang w:val="kk-KZ"/>
        </w:rPr>
        <w:t xml:space="preserve">                                     </w:t>
      </w:r>
      <w:r>
        <w:rPr>
          <w:rFonts w:ascii="Times New Roman KK EK" w:hAnsi="Times New Roman KK EK"/>
          <w:lang w:val="kk-KZ"/>
        </w:rPr>
        <w:t xml:space="preserve">                              </w:t>
      </w:r>
    </w:p>
    <w:p w:rsidR="00C224FC" w:rsidRPr="00C224FC" w:rsidRDefault="00C224FC" w:rsidP="00C224FC">
      <w:pPr>
        <w:spacing w:after="0" w:line="240" w:lineRule="auto"/>
        <w:ind w:left="2832" w:firstLine="708"/>
        <w:jc w:val="both"/>
        <w:rPr>
          <w:rFonts w:ascii="Times New Roman KK EK" w:hAnsi="Times New Roman KK EK"/>
          <w:lang w:eastAsia="ko-KR"/>
        </w:rPr>
      </w:pPr>
      <w:r>
        <w:rPr>
          <w:rFonts w:ascii="Times New Roman KK EK" w:hAnsi="Times New Roman KK EK"/>
          <w:lang w:val="kk-KZ"/>
        </w:rPr>
        <w:t>Ученый секретарь</w:t>
      </w:r>
      <w:r w:rsidRPr="00E36D0C">
        <w:rPr>
          <w:rFonts w:ascii="Times New Roman KK EK" w:hAnsi="Times New Roman KK EK"/>
          <w:lang w:val="kk-KZ"/>
        </w:rPr>
        <w:t>:</w:t>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C224FC">
        <w:rPr>
          <w:rFonts w:ascii="Times New Roman KK EK" w:hAnsi="Times New Roman KK EK"/>
        </w:rPr>
        <w:tab/>
      </w:r>
      <w:r w:rsidRPr="00E36D0C">
        <w:rPr>
          <w:rFonts w:ascii="Times New Roman KK EK" w:hAnsi="Times New Roman KK EK"/>
          <w:lang w:val="kk-KZ"/>
        </w:rPr>
        <w:t>Б</w:t>
      </w:r>
      <w:r>
        <w:rPr>
          <w:rFonts w:ascii="Times New Roman KK EK" w:hAnsi="Times New Roman KK EK"/>
          <w:lang w:val="kk-KZ"/>
        </w:rPr>
        <w:t>аянтас</w:t>
      </w:r>
      <w:r w:rsidRPr="00E36D0C">
        <w:rPr>
          <w:rFonts w:ascii="Times New Roman KK EK" w:hAnsi="Times New Roman KK EK"/>
          <w:lang w:val="kk-KZ"/>
        </w:rPr>
        <w:t xml:space="preserve">ова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C224FC" w:rsidRPr="00C224FC" w:rsidRDefault="00C224FC" w:rsidP="00C224FC">
      <w:pPr>
        <w:spacing w:after="0" w:line="240" w:lineRule="auto"/>
        <w:ind w:left="2832" w:firstLine="708"/>
        <w:rPr>
          <w:rFonts w:ascii="Times New Roman KK EK" w:hAnsi="Times New Roman KK E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138"/>
        <w:gridCol w:w="1509"/>
        <w:gridCol w:w="4044"/>
        <w:gridCol w:w="1125"/>
        <w:gridCol w:w="2941"/>
      </w:tblGrid>
      <w:tr w:rsidR="00C224FC" w:rsidRPr="00BC127F" w:rsidTr="005A3BB2">
        <w:trPr>
          <w:jc w:val="center"/>
        </w:trPr>
        <w:tc>
          <w:tcPr>
            <w:tcW w:w="238"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658" w:type="pct"/>
          </w:tcPr>
          <w:p w:rsidR="00C224FC" w:rsidRPr="00BC127F" w:rsidRDefault="00C224FC" w:rsidP="005A3BB2">
            <w:pPr>
              <w:pStyle w:val="a6"/>
              <w:tabs>
                <w:tab w:val="left" w:pos="567"/>
              </w:tabs>
              <w:spacing w:before="0" w:beforeAutospacing="0" w:after="0" w:afterAutospacing="0"/>
              <w:ind w:left="33" w:right="34"/>
              <w:jc w:val="both"/>
              <w:rPr>
                <w:color w:val="222222"/>
                <w:shd w:val="clear" w:color="auto" w:fill="FFFFFF"/>
                <w:lang w:val="kk-KZ"/>
              </w:rPr>
            </w:pPr>
            <w:r w:rsidRPr="00BC127F">
              <w:rPr>
                <w:color w:val="222222"/>
                <w:shd w:val="clear" w:color="auto" w:fill="FFFFFF"/>
              </w:rPr>
              <w:t>Основные направления развития агропромышленного комплекса в Западно-</w:t>
            </w:r>
            <w:r w:rsidRPr="00BC127F">
              <w:rPr>
                <w:color w:val="222222"/>
                <w:shd w:val="clear" w:color="auto" w:fill="FFFFFF"/>
              </w:rPr>
              <w:lastRenderedPageBreak/>
              <w:t xml:space="preserve">Казахстанской области </w:t>
            </w:r>
          </w:p>
        </w:tc>
        <w:tc>
          <w:tcPr>
            <w:tcW w:w="487" w:type="pct"/>
          </w:tcPr>
          <w:p w:rsidR="00C224FC" w:rsidRPr="00BC127F" w:rsidRDefault="00C224FC" w:rsidP="005A3BB2">
            <w:pPr>
              <w:ind w:left="-108" w:right="-108"/>
              <w:jc w:val="center"/>
              <w:rPr>
                <w:rFonts w:ascii="Times New Roman" w:hAnsi="Times New Roman" w:cs="Times New Roman"/>
                <w:sz w:val="24"/>
                <w:szCs w:val="24"/>
                <w:lang w:val="kk-KZ"/>
              </w:rPr>
            </w:pPr>
            <w:r w:rsidRPr="00BC127F">
              <w:rPr>
                <w:rFonts w:ascii="Times New Roman" w:hAnsi="Times New Roman" w:cs="Times New Roman"/>
                <w:sz w:val="24"/>
                <w:szCs w:val="24"/>
                <w:lang w:val="kk-KZ"/>
              </w:rPr>
              <w:lastRenderedPageBreak/>
              <w:t xml:space="preserve">Статья </w:t>
            </w:r>
          </w:p>
        </w:tc>
        <w:tc>
          <w:tcPr>
            <w:tcW w:w="1305" w:type="pct"/>
          </w:tcPr>
          <w:p w:rsidR="00C224FC" w:rsidRPr="00BC127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kk-KZ"/>
              </w:rPr>
            </w:pPr>
            <w:r w:rsidRPr="00BC127F">
              <w:rPr>
                <w:rFonts w:ascii="Times New Roman" w:hAnsi="Times New Roman" w:cs="Times New Roman"/>
                <w:color w:val="222222"/>
                <w:sz w:val="24"/>
                <w:szCs w:val="24"/>
                <w:shd w:val="clear" w:color="auto" w:fill="FFFFFF"/>
              </w:rPr>
              <w:t xml:space="preserve">Экономико-математические методы анализа деятельности предприятий </w:t>
            </w:r>
            <w:r w:rsidRPr="00BC127F">
              <w:rPr>
                <w:rFonts w:ascii="Times New Roman" w:hAnsi="Times New Roman" w:cs="Times New Roman"/>
                <w:color w:val="222222"/>
                <w:sz w:val="24"/>
                <w:szCs w:val="24"/>
                <w:shd w:val="clear" w:color="auto" w:fill="FFFFFF"/>
              </w:rPr>
              <w:lastRenderedPageBreak/>
              <w:t xml:space="preserve">АПК: мат. ІІ </w:t>
            </w:r>
            <w:proofErr w:type="spellStart"/>
            <w:r w:rsidRPr="00BC127F">
              <w:rPr>
                <w:rFonts w:ascii="Times New Roman" w:hAnsi="Times New Roman" w:cs="Times New Roman"/>
                <w:color w:val="222222"/>
                <w:sz w:val="24"/>
                <w:szCs w:val="24"/>
                <w:shd w:val="clear" w:color="auto" w:fill="FFFFFF"/>
              </w:rPr>
              <w:t>междунар</w:t>
            </w:r>
            <w:proofErr w:type="spellEnd"/>
            <w:r w:rsidRPr="00BC127F">
              <w:rPr>
                <w:rFonts w:ascii="Times New Roman" w:hAnsi="Times New Roman" w:cs="Times New Roman"/>
                <w:color w:val="222222"/>
                <w:sz w:val="24"/>
                <w:szCs w:val="24"/>
                <w:shd w:val="clear" w:color="auto" w:fill="FFFFFF"/>
              </w:rPr>
              <w:t>. науч</w:t>
            </w:r>
            <w:proofErr w:type="gramStart"/>
            <w:r w:rsidRPr="00BC127F">
              <w:rPr>
                <w:rFonts w:ascii="Times New Roman" w:hAnsi="Times New Roman" w:cs="Times New Roman"/>
                <w:color w:val="222222"/>
                <w:sz w:val="24"/>
                <w:szCs w:val="24"/>
                <w:shd w:val="clear" w:color="auto" w:fill="FFFFFF"/>
              </w:rPr>
              <w:t>.-</w:t>
            </w:r>
            <w:proofErr w:type="spellStart"/>
            <w:proofErr w:type="gramEnd"/>
            <w:r w:rsidRPr="00BC127F">
              <w:rPr>
                <w:rFonts w:ascii="Times New Roman" w:hAnsi="Times New Roman" w:cs="Times New Roman"/>
                <w:color w:val="222222"/>
                <w:sz w:val="24"/>
                <w:szCs w:val="24"/>
                <w:shd w:val="clear" w:color="auto" w:fill="FFFFFF"/>
              </w:rPr>
              <w:t>практ</w:t>
            </w:r>
            <w:proofErr w:type="spellEnd"/>
            <w:r w:rsidRPr="00BC127F">
              <w:rPr>
                <w:rFonts w:ascii="Times New Roman" w:hAnsi="Times New Roman" w:cs="Times New Roman"/>
                <w:color w:val="222222"/>
                <w:sz w:val="24"/>
                <w:szCs w:val="24"/>
                <w:shd w:val="clear" w:color="auto" w:fill="FFFFFF"/>
              </w:rPr>
              <w:t xml:space="preserve">. </w:t>
            </w:r>
            <w:proofErr w:type="spellStart"/>
            <w:r w:rsidRPr="00BC127F">
              <w:rPr>
                <w:rFonts w:ascii="Times New Roman" w:hAnsi="Times New Roman" w:cs="Times New Roman"/>
                <w:color w:val="222222"/>
                <w:sz w:val="24"/>
                <w:szCs w:val="24"/>
                <w:shd w:val="clear" w:color="auto" w:fill="FFFFFF"/>
              </w:rPr>
              <w:t>конф</w:t>
            </w:r>
            <w:proofErr w:type="spellEnd"/>
            <w:r w:rsidRPr="00BC127F">
              <w:rPr>
                <w:rFonts w:ascii="Times New Roman" w:hAnsi="Times New Roman" w:cs="Times New Roman"/>
                <w:color w:val="222222"/>
                <w:sz w:val="24"/>
                <w:szCs w:val="24"/>
                <w:shd w:val="clear" w:color="auto" w:fill="FFFFFF"/>
              </w:rPr>
              <w:t>. (19-20 апреля 2018 г.). - Саратов</w:t>
            </w:r>
            <w:proofErr w:type="gramStart"/>
            <w:r w:rsidRPr="00BC127F">
              <w:rPr>
                <w:rFonts w:ascii="Times New Roman" w:hAnsi="Times New Roman" w:cs="Times New Roman"/>
                <w:color w:val="222222"/>
                <w:sz w:val="24"/>
                <w:szCs w:val="24"/>
                <w:shd w:val="clear" w:color="auto" w:fill="FFFFFF"/>
              </w:rPr>
              <w:t xml:space="preserve"> :</w:t>
            </w:r>
            <w:proofErr w:type="gramEnd"/>
            <w:r w:rsidRPr="00BC127F">
              <w:rPr>
                <w:rFonts w:ascii="Times New Roman" w:hAnsi="Times New Roman" w:cs="Times New Roman"/>
                <w:color w:val="222222"/>
                <w:sz w:val="24"/>
                <w:szCs w:val="24"/>
                <w:shd w:val="clear" w:color="auto" w:fill="FFFFFF"/>
              </w:rPr>
              <w:t xml:space="preserve"> </w:t>
            </w:r>
            <w:proofErr w:type="gramStart"/>
            <w:r w:rsidRPr="00BC127F">
              <w:rPr>
                <w:rFonts w:ascii="Times New Roman" w:hAnsi="Times New Roman" w:cs="Times New Roman"/>
                <w:color w:val="222222"/>
                <w:sz w:val="24"/>
                <w:szCs w:val="24"/>
                <w:shd w:val="clear" w:color="auto" w:fill="FFFFFF"/>
              </w:rPr>
              <w:t>Саратовский</w:t>
            </w:r>
            <w:proofErr w:type="gramEnd"/>
            <w:r w:rsidRPr="00BC127F">
              <w:rPr>
                <w:rFonts w:ascii="Times New Roman" w:hAnsi="Times New Roman" w:cs="Times New Roman"/>
                <w:color w:val="222222"/>
                <w:sz w:val="24"/>
                <w:szCs w:val="24"/>
                <w:shd w:val="clear" w:color="auto" w:fill="FFFFFF"/>
              </w:rPr>
              <w:t xml:space="preserve"> ГАУ им. Н И. Вавилова. - 2018. - С. 432-436</w:t>
            </w:r>
          </w:p>
        </w:tc>
        <w:tc>
          <w:tcPr>
            <w:tcW w:w="363"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kk-KZ" w:eastAsia="ru-RU"/>
              </w:rPr>
            </w:pPr>
            <w:r w:rsidRPr="00BC127F">
              <w:rPr>
                <w:rFonts w:ascii="Times New Roman" w:eastAsia="Times New Roman" w:hAnsi="Times New Roman" w:cs="Times New Roman"/>
                <w:sz w:val="24"/>
                <w:szCs w:val="24"/>
                <w:lang w:val="kk-KZ" w:eastAsia="ru-RU"/>
              </w:rPr>
              <w:lastRenderedPageBreak/>
              <w:t>0,31</w:t>
            </w:r>
          </w:p>
        </w:tc>
        <w:tc>
          <w:tcPr>
            <w:tcW w:w="949" w:type="pct"/>
          </w:tcPr>
          <w:p w:rsidR="00C224FC" w:rsidRPr="00BC127F" w:rsidRDefault="00C224FC" w:rsidP="005A3BB2">
            <w:pPr>
              <w:spacing w:after="0" w:line="240" w:lineRule="auto"/>
              <w:jc w:val="center"/>
              <w:rPr>
                <w:rFonts w:ascii="Times New Roman" w:eastAsia="Times New Roman" w:hAnsi="Times New Roman" w:cs="Times New Roman"/>
                <w:bCs/>
                <w:sz w:val="24"/>
                <w:szCs w:val="24"/>
                <w:lang w:val="kk-KZ" w:eastAsia="ru-RU"/>
              </w:rPr>
            </w:pPr>
            <w:r w:rsidRPr="00BC127F">
              <w:rPr>
                <w:rFonts w:ascii="Times New Roman" w:eastAsia="Times New Roman" w:hAnsi="Times New Roman" w:cs="Times New Roman"/>
                <w:bCs/>
                <w:sz w:val="24"/>
                <w:szCs w:val="24"/>
                <w:lang w:val="kk-KZ" w:eastAsia="ru-RU"/>
              </w:rPr>
              <w:t>-</w:t>
            </w:r>
          </w:p>
        </w:tc>
      </w:tr>
      <w:tr w:rsidR="00C224FC" w:rsidRPr="006C41FF" w:rsidTr="005A3BB2">
        <w:trPr>
          <w:jc w:val="center"/>
        </w:trPr>
        <w:tc>
          <w:tcPr>
            <w:tcW w:w="5000" w:type="pct"/>
            <w:gridSpan w:val="6"/>
          </w:tcPr>
          <w:p w:rsidR="00C224FC" w:rsidRPr="006C41FF" w:rsidRDefault="00C224FC" w:rsidP="005A3BB2">
            <w:pPr>
              <w:spacing w:after="0" w:line="240" w:lineRule="auto"/>
              <w:jc w:val="center"/>
              <w:rPr>
                <w:rFonts w:ascii="Times New Roman" w:eastAsia="Times New Roman" w:hAnsi="Times New Roman" w:cs="Times New Roman"/>
                <w:b/>
                <w:bCs/>
                <w:sz w:val="24"/>
                <w:szCs w:val="24"/>
                <w:vertAlign w:val="superscript"/>
                <w:lang w:val="kk-KZ" w:eastAsia="ru-RU"/>
              </w:rPr>
            </w:pPr>
            <w:r w:rsidRPr="006C41FF">
              <w:rPr>
                <w:rFonts w:ascii="Times New Roman" w:eastAsia="Times New Roman" w:hAnsi="Times New Roman" w:cs="Times New Roman"/>
                <w:b/>
                <w:bCs/>
                <w:sz w:val="24"/>
                <w:szCs w:val="24"/>
                <w:vertAlign w:val="superscript"/>
                <w:lang w:val="kk-KZ" w:eastAsia="ru-RU"/>
              </w:rPr>
              <w:lastRenderedPageBreak/>
              <w:t>Методические работы</w:t>
            </w:r>
          </w:p>
          <w:p w:rsidR="00C224FC" w:rsidRPr="006C41FF" w:rsidRDefault="00C224FC" w:rsidP="005A3BB2">
            <w:pPr>
              <w:spacing w:after="0" w:line="240" w:lineRule="auto"/>
              <w:jc w:val="center"/>
              <w:rPr>
                <w:rFonts w:ascii="Times New Roman" w:eastAsia="Times New Roman" w:hAnsi="Times New Roman" w:cs="Times New Roman"/>
                <w:bCs/>
                <w:sz w:val="24"/>
                <w:szCs w:val="24"/>
                <w:lang w:val="kk-KZ" w:eastAsia="ru-RU"/>
              </w:rPr>
            </w:pPr>
            <w:r w:rsidRPr="006C41FF">
              <w:rPr>
                <w:rFonts w:ascii="Times New Roman" w:eastAsia="Times New Roman" w:hAnsi="Times New Roman" w:cs="Times New Roman"/>
                <w:b/>
                <w:bCs/>
                <w:sz w:val="24"/>
                <w:szCs w:val="24"/>
                <w:lang w:val="kk-KZ" w:eastAsia="ru-RU"/>
              </w:rPr>
              <w:t>Учебные пособия, подготовленные единолично</w:t>
            </w:r>
          </w:p>
        </w:tc>
      </w:tr>
      <w:tr w:rsidR="00C224FC" w:rsidRPr="006C41FF" w:rsidTr="005A3BB2">
        <w:trPr>
          <w:jc w:val="center"/>
        </w:trPr>
        <w:tc>
          <w:tcPr>
            <w:tcW w:w="238" w:type="pct"/>
          </w:tcPr>
          <w:p w:rsidR="00C224FC" w:rsidRPr="00BC127F" w:rsidRDefault="00C224FC" w:rsidP="005A3BB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658" w:type="pct"/>
          </w:tcPr>
          <w:p w:rsidR="00C224FC" w:rsidRPr="006C41FF" w:rsidRDefault="00C224FC" w:rsidP="005A3BB2">
            <w:pPr>
              <w:pStyle w:val="a6"/>
              <w:tabs>
                <w:tab w:val="left" w:pos="567"/>
              </w:tabs>
              <w:spacing w:before="0" w:beforeAutospacing="0" w:after="0" w:afterAutospacing="0"/>
              <w:ind w:left="33" w:right="34"/>
              <w:jc w:val="both"/>
              <w:rPr>
                <w:color w:val="222222"/>
                <w:shd w:val="clear" w:color="auto" w:fill="FFFFFF"/>
                <w:lang w:val="en-US"/>
              </w:rPr>
            </w:pPr>
            <w:r w:rsidRPr="006C41FF">
              <w:rPr>
                <w:color w:val="222222"/>
                <w:shd w:val="clear" w:color="auto" w:fill="FFFFFF"/>
                <w:lang w:val="en-US"/>
              </w:rPr>
              <w:t xml:space="preserve">Banking: textbook for students of the economic specialties </w:t>
            </w:r>
          </w:p>
        </w:tc>
        <w:tc>
          <w:tcPr>
            <w:tcW w:w="487" w:type="pct"/>
          </w:tcPr>
          <w:p w:rsidR="00C224FC" w:rsidRPr="006C41FF" w:rsidRDefault="00C224FC" w:rsidP="005A3BB2">
            <w:pPr>
              <w:ind w:left="-108" w:right="-108"/>
              <w:jc w:val="center"/>
              <w:rPr>
                <w:rFonts w:ascii="Times New Roman" w:hAnsi="Times New Roman" w:cs="Times New Roman"/>
                <w:sz w:val="24"/>
                <w:szCs w:val="24"/>
                <w:lang w:val="kk-KZ"/>
              </w:rPr>
            </w:pPr>
            <w:r w:rsidRPr="006C41FF">
              <w:rPr>
                <w:rFonts w:ascii="Times New Roman" w:hAnsi="Times New Roman" w:cs="Times New Roman"/>
                <w:sz w:val="24"/>
                <w:szCs w:val="24"/>
                <w:lang w:val="kk-KZ"/>
              </w:rPr>
              <w:t>Учебное пособие</w:t>
            </w:r>
          </w:p>
        </w:tc>
        <w:tc>
          <w:tcPr>
            <w:tcW w:w="1305" w:type="pct"/>
          </w:tcPr>
          <w:p w:rsidR="00C224FC" w:rsidRPr="006C41FF" w:rsidRDefault="00C224FC" w:rsidP="005A3BB2">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n-US"/>
              </w:rPr>
            </w:pPr>
            <w:proofErr w:type="gramStart"/>
            <w:r w:rsidRPr="006C41FF">
              <w:rPr>
                <w:rFonts w:ascii="Times New Roman" w:hAnsi="Times New Roman" w:cs="Times New Roman"/>
                <w:color w:val="222222"/>
                <w:sz w:val="24"/>
                <w:szCs w:val="24"/>
                <w:shd w:val="clear" w:color="auto" w:fill="FFFFFF"/>
                <w:lang w:val="en-US"/>
              </w:rPr>
              <w:t>Almaty :</w:t>
            </w:r>
            <w:proofErr w:type="gramEnd"/>
            <w:r w:rsidRPr="006C41FF">
              <w:rPr>
                <w:rFonts w:ascii="Times New Roman" w:hAnsi="Times New Roman" w:cs="Times New Roman"/>
                <w:color w:val="222222"/>
                <w:sz w:val="24"/>
                <w:szCs w:val="24"/>
                <w:shd w:val="clear" w:color="auto" w:fill="FFFFFF"/>
                <w:lang w:val="en-US"/>
              </w:rPr>
              <w:t xml:space="preserve"> </w:t>
            </w:r>
            <w:proofErr w:type="spellStart"/>
            <w:r w:rsidRPr="006C41FF">
              <w:rPr>
                <w:rFonts w:ascii="Times New Roman" w:hAnsi="Times New Roman" w:cs="Times New Roman"/>
                <w:color w:val="222222"/>
                <w:sz w:val="24"/>
                <w:szCs w:val="24"/>
                <w:shd w:val="clear" w:color="auto" w:fill="FFFFFF"/>
                <w:lang w:val="en-US"/>
              </w:rPr>
              <w:t>Almanach</w:t>
            </w:r>
            <w:proofErr w:type="spellEnd"/>
            <w:r w:rsidRPr="006C41FF">
              <w:rPr>
                <w:rFonts w:ascii="Times New Roman" w:hAnsi="Times New Roman" w:cs="Times New Roman"/>
                <w:color w:val="222222"/>
                <w:sz w:val="24"/>
                <w:szCs w:val="24"/>
                <w:shd w:val="clear" w:color="auto" w:fill="FFFFFF"/>
                <w:lang w:val="en-US"/>
              </w:rPr>
              <w:t>, 2020. - 124 p. - </w:t>
            </w:r>
            <w:r w:rsidRPr="006C41FF">
              <w:rPr>
                <w:rFonts w:ascii="Times New Roman" w:hAnsi="Times New Roman" w:cs="Times New Roman"/>
                <w:b/>
                <w:bCs/>
                <w:color w:val="222222"/>
                <w:sz w:val="24"/>
                <w:szCs w:val="24"/>
                <w:shd w:val="clear" w:color="auto" w:fill="FFFFFF"/>
                <w:lang w:val="en-US"/>
              </w:rPr>
              <w:t>ISBN </w:t>
            </w:r>
            <w:r w:rsidRPr="006C41FF">
              <w:rPr>
                <w:rFonts w:ascii="Times New Roman" w:hAnsi="Times New Roman" w:cs="Times New Roman"/>
                <w:color w:val="222222"/>
                <w:sz w:val="24"/>
                <w:szCs w:val="24"/>
                <w:shd w:val="clear" w:color="auto" w:fill="FFFFFF"/>
                <w:lang w:val="en-US"/>
              </w:rPr>
              <w:t xml:space="preserve">978-601-7636-85-2 : </w:t>
            </w:r>
            <w:r w:rsidRPr="006C41FF">
              <w:rPr>
                <w:rFonts w:ascii="Times New Roman" w:hAnsi="Times New Roman" w:cs="Times New Roman"/>
                <w:color w:val="222222"/>
                <w:sz w:val="24"/>
                <w:szCs w:val="24"/>
                <w:shd w:val="clear" w:color="auto" w:fill="FFFFFF"/>
              </w:rPr>
              <w:t>Б</w:t>
            </w:r>
            <w:r w:rsidRPr="006C41FF">
              <w:rPr>
                <w:rFonts w:ascii="Times New Roman" w:hAnsi="Times New Roman" w:cs="Times New Roman"/>
                <w:color w:val="222222"/>
                <w:sz w:val="24"/>
                <w:szCs w:val="24"/>
                <w:shd w:val="clear" w:color="auto" w:fill="FFFFFF"/>
                <w:lang w:val="en-US"/>
              </w:rPr>
              <w:t xml:space="preserve">. </w:t>
            </w:r>
            <w:r w:rsidRPr="006C41FF">
              <w:rPr>
                <w:rFonts w:ascii="Times New Roman" w:hAnsi="Times New Roman" w:cs="Times New Roman"/>
                <w:color w:val="222222"/>
                <w:sz w:val="24"/>
                <w:szCs w:val="24"/>
                <w:shd w:val="clear" w:color="auto" w:fill="FFFFFF"/>
              </w:rPr>
              <w:t>ц</w:t>
            </w:r>
            <w:r w:rsidRPr="006C41FF">
              <w:rPr>
                <w:rFonts w:ascii="Times New Roman" w:hAnsi="Times New Roman" w:cs="Times New Roman"/>
                <w:color w:val="222222"/>
                <w:sz w:val="24"/>
                <w:szCs w:val="24"/>
                <w:shd w:val="clear" w:color="auto" w:fill="FFFFFF"/>
                <w:lang w:val="en-US"/>
              </w:rPr>
              <w:t>.</w:t>
            </w:r>
          </w:p>
        </w:tc>
        <w:tc>
          <w:tcPr>
            <w:tcW w:w="363" w:type="pct"/>
          </w:tcPr>
          <w:p w:rsidR="00C224FC" w:rsidRPr="006C41FF" w:rsidRDefault="00C224FC" w:rsidP="005A3BB2">
            <w:pPr>
              <w:spacing w:after="0" w:line="240" w:lineRule="auto"/>
              <w:jc w:val="center"/>
              <w:rPr>
                <w:rFonts w:ascii="Times New Roman" w:eastAsia="Times New Roman" w:hAnsi="Times New Roman" w:cs="Times New Roman"/>
                <w:sz w:val="28"/>
                <w:szCs w:val="28"/>
                <w:lang w:val="kk-KZ" w:eastAsia="ru-RU"/>
              </w:rPr>
            </w:pPr>
            <w:r w:rsidRPr="006C41FF">
              <w:rPr>
                <w:rFonts w:ascii="Times New Roman" w:eastAsia="Times New Roman" w:hAnsi="Times New Roman" w:cs="Times New Roman"/>
                <w:sz w:val="28"/>
                <w:szCs w:val="28"/>
                <w:lang w:val="kk-KZ" w:eastAsia="ru-RU"/>
              </w:rPr>
              <w:t>7,75</w:t>
            </w:r>
          </w:p>
        </w:tc>
        <w:tc>
          <w:tcPr>
            <w:tcW w:w="949" w:type="pct"/>
          </w:tcPr>
          <w:p w:rsidR="00C224FC" w:rsidRPr="006C41FF" w:rsidRDefault="00C224FC" w:rsidP="005A3BB2">
            <w:pPr>
              <w:spacing w:after="0" w:line="240" w:lineRule="auto"/>
              <w:jc w:val="center"/>
              <w:rPr>
                <w:rFonts w:ascii="Times New Roman" w:eastAsia="Times New Roman" w:hAnsi="Times New Roman" w:cs="Times New Roman"/>
                <w:bCs/>
                <w:sz w:val="28"/>
                <w:szCs w:val="28"/>
                <w:lang w:val="kk-KZ" w:eastAsia="ru-RU"/>
              </w:rPr>
            </w:pPr>
            <w:r w:rsidRPr="006C41FF">
              <w:rPr>
                <w:rFonts w:ascii="Times New Roman" w:eastAsia="Times New Roman" w:hAnsi="Times New Roman" w:cs="Times New Roman"/>
                <w:bCs/>
                <w:sz w:val="28"/>
                <w:szCs w:val="28"/>
                <w:lang w:val="kk-KZ" w:eastAsia="ru-RU"/>
              </w:rPr>
              <w:t>-</w:t>
            </w:r>
          </w:p>
        </w:tc>
      </w:tr>
    </w:tbl>
    <w:p w:rsidR="00C224FC" w:rsidRDefault="00C224FC" w:rsidP="00C224FC">
      <w:pPr>
        <w:spacing w:after="0" w:line="240" w:lineRule="auto"/>
        <w:ind w:left="3528" w:firstLine="720"/>
        <w:rPr>
          <w:rFonts w:ascii="Times New Roman KK EK" w:hAnsi="Times New Roman KK EK"/>
          <w:lang w:val="kk-KZ"/>
        </w:rPr>
      </w:pPr>
    </w:p>
    <w:p w:rsidR="00C224FC" w:rsidRDefault="00C224FC" w:rsidP="00C224FC">
      <w:pPr>
        <w:spacing w:after="0" w:line="240" w:lineRule="auto"/>
        <w:ind w:left="2832" w:firstLine="708"/>
        <w:rPr>
          <w:rFonts w:ascii="Times New Roman KK EK" w:hAnsi="Times New Roman KK EK"/>
          <w:lang w:val="kk-KZ"/>
        </w:rPr>
      </w:pPr>
      <w:r>
        <w:rPr>
          <w:rFonts w:ascii="Times New Roman KK EK" w:hAnsi="Times New Roman KK EK"/>
          <w:lang w:val="kk-KZ"/>
        </w:rPr>
        <w:t>Соискатель</w:t>
      </w:r>
      <w:r w:rsidRPr="00E36D0C">
        <w:rPr>
          <w:rFonts w:ascii="Times New Roman KK EK" w:hAnsi="Times New Roman KK EK"/>
          <w:lang w:val="kk-KZ"/>
        </w:rPr>
        <w:t xml:space="preserve">:             </w:t>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kk-KZ"/>
        </w:rPr>
        <w:t>Султан</w:t>
      </w:r>
      <w:r w:rsidRPr="00E36D0C">
        <w:rPr>
          <w:rFonts w:ascii="Times New Roman KK EK" w:hAnsi="Times New Roman KK EK"/>
          <w:lang w:val="kk-KZ" w:eastAsia="ko-KR"/>
        </w:rPr>
        <w:t xml:space="preserve">ова </w:t>
      </w:r>
      <w:r>
        <w:rPr>
          <w:rFonts w:ascii="Times New Roman KK EK" w:hAnsi="Times New Roman KK EK"/>
          <w:lang w:val="kk-KZ" w:eastAsia="ko-KR"/>
        </w:rPr>
        <w:t>З.Х.</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rsidR="00C224FC" w:rsidRPr="00E36D0C" w:rsidRDefault="00C224FC" w:rsidP="00C224FC">
      <w:pPr>
        <w:spacing w:after="0" w:line="240" w:lineRule="auto"/>
        <w:ind w:firstLine="720"/>
        <w:rPr>
          <w:rFonts w:ascii="Times New Roman KK EK" w:hAnsi="Times New Roman KK EK"/>
          <w:lang w:val="kk-KZ"/>
        </w:rPr>
      </w:pPr>
      <w:r w:rsidRPr="00E36D0C">
        <w:rPr>
          <w:rFonts w:ascii="Times New Roman KK EK" w:hAnsi="Times New Roman KK EK"/>
          <w:lang w:val="kk-KZ"/>
        </w:rPr>
        <w:t xml:space="preserve">                                     </w:t>
      </w:r>
      <w:r>
        <w:rPr>
          <w:rFonts w:ascii="Times New Roman KK EK" w:hAnsi="Times New Roman KK EK"/>
          <w:lang w:val="kk-KZ"/>
        </w:rPr>
        <w:t xml:space="preserve">                              </w:t>
      </w:r>
    </w:p>
    <w:p w:rsidR="00C224FC" w:rsidRPr="00C224FC" w:rsidRDefault="00C224FC" w:rsidP="00C224FC">
      <w:pPr>
        <w:spacing w:after="0" w:line="240" w:lineRule="auto"/>
        <w:ind w:left="2832" w:firstLine="708"/>
        <w:jc w:val="both"/>
        <w:rPr>
          <w:rFonts w:ascii="Times New Roman KK EK" w:hAnsi="Times New Roman KK EK"/>
          <w:lang w:eastAsia="ko-KR"/>
        </w:rPr>
      </w:pPr>
      <w:r>
        <w:rPr>
          <w:rFonts w:ascii="Times New Roman KK EK" w:hAnsi="Times New Roman KK EK"/>
          <w:lang w:val="kk-KZ"/>
        </w:rPr>
        <w:t>Ученый секретарь</w:t>
      </w:r>
      <w:r w:rsidRPr="00E36D0C">
        <w:rPr>
          <w:rFonts w:ascii="Times New Roman KK EK" w:hAnsi="Times New Roman KK EK"/>
          <w:lang w:val="kk-KZ"/>
        </w:rPr>
        <w:t>:</w:t>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Pr>
          <w:rFonts w:ascii="Times New Roman KK EK" w:hAnsi="Times New Roman KK EK"/>
          <w:lang w:val="en-US"/>
        </w:rPr>
        <w:tab/>
      </w:r>
      <w:r w:rsidRPr="00E36D0C">
        <w:rPr>
          <w:rFonts w:ascii="Times New Roman KK EK" w:hAnsi="Times New Roman KK EK"/>
          <w:lang w:val="kk-KZ"/>
        </w:rPr>
        <w:t>Б</w:t>
      </w:r>
      <w:r>
        <w:rPr>
          <w:rFonts w:ascii="Times New Roman KK EK" w:hAnsi="Times New Roman KK EK"/>
          <w:lang w:val="kk-KZ"/>
        </w:rPr>
        <w:t>аянтас</w:t>
      </w:r>
      <w:r w:rsidRPr="00E36D0C">
        <w:rPr>
          <w:rFonts w:ascii="Times New Roman KK EK" w:hAnsi="Times New Roman KK EK"/>
          <w:lang w:val="kk-KZ"/>
        </w:rPr>
        <w:t xml:space="preserve">ова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C224FC" w:rsidRPr="00C224FC" w:rsidRDefault="00C224FC" w:rsidP="00C224FC">
      <w:pPr>
        <w:spacing w:after="0" w:line="240" w:lineRule="auto"/>
        <w:ind w:left="2832" w:firstLine="708"/>
        <w:jc w:val="both"/>
      </w:pPr>
    </w:p>
    <w:p w:rsidR="00C224FC" w:rsidRPr="00C224FC" w:rsidRDefault="00C224FC" w:rsidP="006C41FF">
      <w:pPr>
        <w:spacing w:after="0" w:line="240" w:lineRule="auto"/>
        <w:ind w:left="2832" w:firstLine="708"/>
        <w:jc w:val="both"/>
      </w:pPr>
    </w:p>
    <w:sectPr w:rsidR="00C224FC" w:rsidRPr="00C224FC" w:rsidSect="00C224FC">
      <w:pgSz w:w="16838" w:h="11906" w:orient="landscape"/>
      <w:pgMar w:top="1418"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7A77"/>
    <w:multiLevelType w:val="multilevel"/>
    <w:tmpl w:val="E33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E13E5"/>
    <w:multiLevelType w:val="hybridMultilevel"/>
    <w:tmpl w:val="C0922F70"/>
    <w:lvl w:ilvl="0" w:tplc="4008E692">
      <w:start w:val="1"/>
      <w:numFmt w:val="decimal"/>
      <w:lvlText w:val="%1."/>
      <w:lvlJc w:val="left"/>
      <w:pPr>
        <w:ind w:left="1776" w:hanging="360"/>
      </w:pPr>
      <w:rPr>
        <w:rFonts w:ascii="Times New Roman" w:eastAsiaTheme="minorHAnsi" w:hAnsi="Times New Roman" w:cs="Times New Roman"/>
        <w:sz w:val="28"/>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00"/>
    <w:rsid w:val="00010ED0"/>
    <w:rsid w:val="00015664"/>
    <w:rsid w:val="00017876"/>
    <w:rsid w:val="00020976"/>
    <w:rsid w:val="0002513C"/>
    <w:rsid w:val="000252AF"/>
    <w:rsid w:val="000262E9"/>
    <w:rsid w:val="00050732"/>
    <w:rsid w:val="0005426C"/>
    <w:rsid w:val="000561D2"/>
    <w:rsid w:val="00062831"/>
    <w:rsid w:val="0006283C"/>
    <w:rsid w:val="00080883"/>
    <w:rsid w:val="00090F89"/>
    <w:rsid w:val="00092BD3"/>
    <w:rsid w:val="000B4999"/>
    <w:rsid w:val="000C39EA"/>
    <w:rsid w:val="000C3AA0"/>
    <w:rsid w:val="000E40C2"/>
    <w:rsid w:val="00103D4B"/>
    <w:rsid w:val="001066FC"/>
    <w:rsid w:val="00117AEA"/>
    <w:rsid w:val="00125024"/>
    <w:rsid w:val="00134D69"/>
    <w:rsid w:val="001453DA"/>
    <w:rsid w:val="00145AE0"/>
    <w:rsid w:val="00147B23"/>
    <w:rsid w:val="00154F71"/>
    <w:rsid w:val="00157F80"/>
    <w:rsid w:val="001647B6"/>
    <w:rsid w:val="00167016"/>
    <w:rsid w:val="00167A81"/>
    <w:rsid w:val="00187A0F"/>
    <w:rsid w:val="001A4FDF"/>
    <w:rsid w:val="001B1606"/>
    <w:rsid w:val="001B1AE0"/>
    <w:rsid w:val="001C3B6B"/>
    <w:rsid w:val="001C561E"/>
    <w:rsid w:val="001C7B7C"/>
    <w:rsid w:val="001C7B92"/>
    <w:rsid w:val="001D58B2"/>
    <w:rsid w:val="001E40F2"/>
    <w:rsid w:val="00205262"/>
    <w:rsid w:val="00211332"/>
    <w:rsid w:val="00213D78"/>
    <w:rsid w:val="0021538E"/>
    <w:rsid w:val="0022653E"/>
    <w:rsid w:val="0022769F"/>
    <w:rsid w:val="00230BAC"/>
    <w:rsid w:val="0023397E"/>
    <w:rsid w:val="00234E45"/>
    <w:rsid w:val="002357F7"/>
    <w:rsid w:val="0023739B"/>
    <w:rsid w:val="00242427"/>
    <w:rsid w:val="002479C7"/>
    <w:rsid w:val="002512D4"/>
    <w:rsid w:val="002518A7"/>
    <w:rsid w:val="0026539B"/>
    <w:rsid w:val="00273059"/>
    <w:rsid w:val="002764DD"/>
    <w:rsid w:val="00282265"/>
    <w:rsid w:val="0029570D"/>
    <w:rsid w:val="002A0054"/>
    <w:rsid w:val="002A0F57"/>
    <w:rsid w:val="002A2D36"/>
    <w:rsid w:val="002A7335"/>
    <w:rsid w:val="002A74BB"/>
    <w:rsid w:val="002B2A1D"/>
    <w:rsid w:val="002C39B0"/>
    <w:rsid w:val="002C59A7"/>
    <w:rsid w:val="002C7938"/>
    <w:rsid w:val="002E49E1"/>
    <w:rsid w:val="002E5679"/>
    <w:rsid w:val="00301AA3"/>
    <w:rsid w:val="00316713"/>
    <w:rsid w:val="0032750B"/>
    <w:rsid w:val="003443A2"/>
    <w:rsid w:val="00362B00"/>
    <w:rsid w:val="003779B2"/>
    <w:rsid w:val="003862A9"/>
    <w:rsid w:val="003953A2"/>
    <w:rsid w:val="003A4C7D"/>
    <w:rsid w:val="003B1597"/>
    <w:rsid w:val="003B6D68"/>
    <w:rsid w:val="003C6013"/>
    <w:rsid w:val="003D1065"/>
    <w:rsid w:val="003D3837"/>
    <w:rsid w:val="003F0C11"/>
    <w:rsid w:val="00411B92"/>
    <w:rsid w:val="0042560F"/>
    <w:rsid w:val="00426965"/>
    <w:rsid w:val="00427014"/>
    <w:rsid w:val="004277ED"/>
    <w:rsid w:val="00430EE6"/>
    <w:rsid w:val="004372BC"/>
    <w:rsid w:val="00451CE0"/>
    <w:rsid w:val="00457D81"/>
    <w:rsid w:val="00462E36"/>
    <w:rsid w:val="00465446"/>
    <w:rsid w:val="0047396F"/>
    <w:rsid w:val="004748B0"/>
    <w:rsid w:val="004A33D3"/>
    <w:rsid w:val="004C5B4C"/>
    <w:rsid w:val="004D12D9"/>
    <w:rsid w:val="004E1CF2"/>
    <w:rsid w:val="004E1D0D"/>
    <w:rsid w:val="004F0E0A"/>
    <w:rsid w:val="004F731B"/>
    <w:rsid w:val="004F7918"/>
    <w:rsid w:val="00502C51"/>
    <w:rsid w:val="00511EE0"/>
    <w:rsid w:val="00512E10"/>
    <w:rsid w:val="0052133D"/>
    <w:rsid w:val="00531148"/>
    <w:rsid w:val="00535BA7"/>
    <w:rsid w:val="0057174D"/>
    <w:rsid w:val="00580E47"/>
    <w:rsid w:val="005827AC"/>
    <w:rsid w:val="00586E2A"/>
    <w:rsid w:val="00595A67"/>
    <w:rsid w:val="005A0713"/>
    <w:rsid w:val="005A5C21"/>
    <w:rsid w:val="005B6CB9"/>
    <w:rsid w:val="005D1614"/>
    <w:rsid w:val="005E4A60"/>
    <w:rsid w:val="00606E5A"/>
    <w:rsid w:val="006120DE"/>
    <w:rsid w:val="006233EE"/>
    <w:rsid w:val="00623472"/>
    <w:rsid w:val="00624A0F"/>
    <w:rsid w:val="0062670C"/>
    <w:rsid w:val="00630F5A"/>
    <w:rsid w:val="0063492F"/>
    <w:rsid w:val="006350E6"/>
    <w:rsid w:val="00660788"/>
    <w:rsid w:val="0066718C"/>
    <w:rsid w:val="006715FC"/>
    <w:rsid w:val="00671759"/>
    <w:rsid w:val="006747A6"/>
    <w:rsid w:val="00676782"/>
    <w:rsid w:val="00684944"/>
    <w:rsid w:val="006C41FF"/>
    <w:rsid w:val="006D3FAE"/>
    <w:rsid w:val="006D5284"/>
    <w:rsid w:val="006D77B0"/>
    <w:rsid w:val="006E49DA"/>
    <w:rsid w:val="006F3A91"/>
    <w:rsid w:val="006F5B85"/>
    <w:rsid w:val="00713320"/>
    <w:rsid w:val="007257D5"/>
    <w:rsid w:val="00734B42"/>
    <w:rsid w:val="00742FFF"/>
    <w:rsid w:val="00755094"/>
    <w:rsid w:val="007652B9"/>
    <w:rsid w:val="00774719"/>
    <w:rsid w:val="007830B8"/>
    <w:rsid w:val="007A66BF"/>
    <w:rsid w:val="007B0340"/>
    <w:rsid w:val="007B0AD7"/>
    <w:rsid w:val="007C6160"/>
    <w:rsid w:val="007F0C0B"/>
    <w:rsid w:val="008307E8"/>
    <w:rsid w:val="00831F54"/>
    <w:rsid w:val="00833827"/>
    <w:rsid w:val="00847C95"/>
    <w:rsid w:val="00861A43"/>
    <w:rsid w:val="008636BC"/>
    <w:rsid w:val="0086468C"/>
    <w:rsid w:val="00881B49"/>
    <w:rsid w:val="00887070"/>
    <w:rsid w:val="00893ADE"/>
    <w:rsid w:val="00895F99"/>
    <w:rsid w:val="008A0896"/>
    <w:rsid w:val="008A1258"/>
    <w:rsid w:val="008C0E10"/>
    <w:rsid w:val="008D5483"/>
    <w:rsid w:val="008E6551"/>
    <w:rsid w:val="008F2282"/>
    <w:rsid w:val="008F2316"/>
    <w:rsid w:val="009050B2"/>
    <w:rsid w:val="0091729B"/>
    <w:rsid w:val="0093111F"/>
    <w:rsid w:val="009324C8"/>
    <w:rsid w:val="00933B25"/>
    <w:rsid w:val="0094322F"/>
    <w:rsid w:val="00944469"/>
    <w:rsid w:val="0095490D"/>
    <w:rsid w:val="00957485"/>
    <w:rsid w:val="009607AC"/>
    <w:rsid w:val="009814CC"/>
    <w:rsid w:val="009852BE"/>
    <w:rsid w:val="009A5B20"/>
    <w:rsid w:val="009C228A"/>
    <w:rsid w:val="009C5CB0"/>
    <w:rsid w:val="009F0500"/>
    <w:rsid w:val="009F7EF1"/>
    <w:rsid w:val="00A26952"/>
    <w:rsid w:val="00A26F41"/>
    <w:rsid w:val="00A33C50"/>
    <w:rsid w:val="00A402E4"/>
    <w:rsid w:val="00A405AD"/>
    <w:rsid w:val="00A438FA"/>
    <w:rsid w:val="00A43DFD"/>
    <w:rsid w:val="00A705FF"/>
    <w:rsid w:val="00A74199"/>
    <w:rsid w:val="00A86233"/>
    <w:rsid w:val="00A87258"/>
    <w:rsid w:val="00A90090"/>
    <w:rsid w:val="00AB3A4D"/>
    <w:rsid w:val="00AB48F6"/>
    <w:rsid w:val="00AD10B1"/>
    <w:rsid w:val="00AD3934"/>
    <w:rsid w:val="00AF1C45"/>
    <w:rsid w:val="00AF1E1B"/>
    <w:rsid w:val="00AF7ED1"/>
    <w:rsid w:val="00B0452B"/>
    <w:rsid w:val="00B3462D"/>
    <w:rsid w:val="00B37EFA"/>
    <w:rsid w:val="00B7003F"/>
    <w:rsid w:val="00B721C9"/>
    <w:rsid w:val="00B766DC"/>
    <w:rsid w:val="00B9094A"/>
    <w:rsid w:val="00B92A91"/>
    <w:rsid w:val="00B94B9D"/>
    <w:rsid w:val="00BC127F"/>
    <w:rsid w:val="00BC226E"/>
    <w:rsid w:val="00BC2EC4"/>
    <w:rsid w:val="00BC7443"/>
    <w:rsid w:val="00C016BB"/>
    <w:rsid w:val="00C10F4C"/>
    <w:rsid w:val="00C11264"/>
    <w:rsid w:val="00C224FC"/>
    <w:rsid w:val="00C27CB9"/>
    <w:rsid w:val="00C33800"/>
    <w:rsid w:val="00C37EB0"/>
    <w:rsid w:val="00C55B63"/>
    <w:rsid w:val="00C55BDB"/>
    <w:rsid w:val="00C65140"/>
    <w:rsid w:val="00C67DC0"/>
    <w:rsid w:val="00CA47D5"/>
    <w:rsid w:val="00CA4B45"/>
    <w:rsid w:val="00CA5FAC"/>
    <w:rsid w:val="00CA6EC3"/>
    <w:rsid w:val="00CB2504"/>
    <w:rsid w:val="00CB28AA"/>
    <w:rsid w:val="00CE4F8F"/>
    <w:rsid w:val="00CF3D45"/>
    <w:rsid w:val="00CF4DB9"/>
    <w:rsid w:val="00D01E91"/>
    <w:rsid w:val="00D2758D"/>
    <w:rsid w:val="00D319BA"/>
    <w:rsid w:val="00D43AF9"/>
    <w:rsid w:val="00D4569D"/>
    <w:rsid w:val="00D5294D"/>
    <w:rsid w:val="00D61DC9"/>
    <w:rsid w:val="00D6249A"/>
    <w:rsid w:val="00D624D2"/>
    <w:rsid w:val="00D67DFA"/>
    <w:rsid w:val="00D82AF4"/>
    <w:rsid w:val="00DA1239"/>
    <w:rsid w:val="00DB1AC2"/>
    <w:rsid w:val="00DB37E1"/>
    <w:rsid w:val="00DC11C2"/>
    <w:rsid w:val="00DD0AA9"/>
    <w:rsid w:val="00DD51A2"/>
    <w:rsid w:val="00DD550D"/>
    <w:rsid w:val="00DE2960"/>
    <w:rsid w:val="00DE2F85"/>
    <w:rsid w:val="00DE6C3B"/>
    <w:rsid w:val="00E03957"/>
    <w:rsid w:val="00E1175B"/>
    <w:rsid w:val="00E251AD"/>
    <w:rsid w:val="00E40267"/>
    <w:rsid w:val="00E44C41"/>
    <w:rsid w:val="00E46DC8"/>
    <w:rsid w:val="00E50D67"/>
    <w:rsid w:val="00E73C69"/>
    <w:rsid w:val="00E75982"/>
    <w:rsid w:val="00E81EF3"/>
    <w:rsid w:val="00E83074"/>
    <w:rsid w:val="00E90F3E"/>
    <w:rsid w:val="00E93079"/>
    <w:rsid w:val="00EA35B5"/>
    <w:rsid w:val="00EB692C"/>
    <w:rsid w:val="00EC29FF"/>
    <w:rsid w:val="00EC55EF"/>
    <w:rsid w:val="00EC5F86"/>
    <w:rsid w:val="00ED2E57"/>
    <w:rsid w:val="00EF0825"/>
    <w:rsid w:val="00EF5E16"/>
    <w:rsid w:val="00EF605B"/>
    <w:rsid w:val="00F33079"/>
    <w:rsid w:val="00F4796C"/>
    <w:rsid w:val="00F55E7E"/>
    <w:rsid w:val="00F57BE0"/>
    <w:rsid w:val="00F63AE2"/>
    <w:rsid w:val="00F74009"/>
    <w:rsid w:val="00F80392"/>
    <w:rsid w:val="00F846C3"/>
    <w:rsid w:val="00F94368"/>
    <w:rsid w:val="00FA5A74"/>
    <w:rsid w:val="00FA63E6"/>
    <w:rsid w:val="00FA7F2B"/>
    <w:rsid w:val="00FC61E8"/>
    <w:rsid w:val="00FE6951"/>
    <w:rsid w:val="00FF54B9"/>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76"/>
  </w:style>
  <w:style w:type="paragraph" w:styleId="1">
    <w:name w:val="heading 1"/>
    <w:basedOn w:val="a"/>
    <w:next w:val="a"/>
    <w:link w:val="10"/>
    <w:uiPriority w:val="9"/>
    <w:qFormat/>
    <w:rsid w:val="00BC744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BC744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4">
    <w:name w:val="heading 4"/>
    <w:basedOn w:val="a"/>
    <w:link w:val="40"/>
    <w:uiPriority w:val="9"/>
    <w:qFormat/>
    <w:rsid w:val="00BC74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6249A"/>
    <w:rPr>
      <w:rFonts w:cs="Times New Roman"/>
    </w:rPr>
  </w:style>
  <w:style w:type="character" w:styleId="a3">
    <w:name w:val="Hyperlink"/>
    <w:semiHidden/>
    <w:rsid w:val="00D6249A"/>
    <w:rPr>
      <w:rFonts w:cs="Times New Roman"/>
      <w:color w:val="0000FF"/>
      <w:u w:val="single"/>
    </w:rPr>
  </w:style>
  <w:style w:type="paragraph" w:styleId="a4">
    <w:name w:val="Balloon Text"/>
    <w:basedOn w:val="a"/>
    <w:link w:val="a5"/>
    <w:uiPriority w:val="99"/>
    <w:semiHidden/>
    <w:unhideWhenUsed/>
    <w:rsid w:val="009A5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B20"/>
    <w:rPr>
      <w:rFonts w:ascii="Segoe UI" w:hAnsi="Segoe UI" w:cs="Segoe UI"/>
      <w:sz w:val="18"/>
      <w:szCs w:val="18"/>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FA6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362B0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744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BC7443"/>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rsid w:val="00BC7443"/>
    <w:rPr>
      <w:rFonts w:ascii="Times New Roman" w:eastAsia="Times New Roman" w:hAnsi="Times New Roman" w:cs="Times New Roman"/>
      <w:b/>
      <w:bCs/>
      <w:sz w:val="24"/>
      <w:szCs w:val="24"/>
      <w:lang w:eastAsia="ru-RU"/>
    </w:rPr>
  </w:style>
  <w:style w:type="character" w:styleId="a8">
    <w:name w:val="Emphasis"/>
    <w:basedOn w:val="a0"/>
    <w:uiPriority w:val="20"/>
    <w:qFormat/>
    <w:rsid w:val="00BC7443"/>
    <w:rPr>
      <w:i/>
      <w:iCs/>
    </w:rPr>
  </w:style>
  <w:style w:type="character" w:customStyle="1" w:styleId="highlight-moduleako5d">
    <w:name w:val="highlight-module__ako5d"/>
    <w:basedOn w:val="a0"/>
    <w:rsid w:val="00BC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76"/>
  </w:style>
  <w:style w:type="paragraph" w:styleId="1">
    <w:name w:val="heading 1"/>
    <w:basedOn w:val="a"/>
    <w:next w:val="a"/>
    <w:link w:val="10"/>
    <w:uiPriority w:val="9"/>
    <w:qFormat/>
    <w:rsid w:val="00BC744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BC744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4">
    <w:name w:val="heading 4"/>
    <w:basedOn w:val="a"/>
    <w:link w:val="40"/>
    <w:uiPriority w:val="9"/>
    <w:qFormat/>
    <w:rsid w:val="00BC74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6249A"/>
    <w:rPr>
      <w:rFonts w:cs="Times New Roman"/>
    </w:rPr>
  </w:style>
  <w:style w:type="character" w:styleId="a3">
    <w:name w:val="Hyperlink"/>
    <w:semiHidden/>
    <w:rsid w:val="00D6249A"/>
    <w:rPr>
      <w:rFonts w:cs="Times New Roman"/>
      <w:color w:val="0000FF"/>
      <w:u w:val="single"/>
    </w:rPr>
  </w:style>
  <w:style w:type="paragraph" w:styleId="a4">
    <w:name w:val="Balloon Text"/>
    <w:basedOn w:val="a"/>
    <w:link w:val="a5"/>
    <w:uiPriority w:val="99"/>
    <w:semiHidden/>
    <w:unhideWhenUsed/>
    <w:rsid w:val="009A5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B20"/>
    <w:rPr>
      <w:rFonts w:ascii="Segoe UI" w:hAnsi="Segoe UI" w:cs="Segoe UI"/>
      <w:sz w:val="18"/>
      <w:szCs w:val="18"/>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FA6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362B0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744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BC7443"/>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rsid w:val="00BC7443"/>
    <w:rPr>
      <w:rFonts w:ascii="Times New Roman" w:eastAsia="Times New Roman" w:hAnsi="Times New Roman" w:cs="Times New Roman"/>
      <w:b/>
      <w:bCs/>
      <w:sz w:val="24"/>
      <w:szCs w:val="24"/>
      <w:lang w:eastAsia="ru-RU"/>
    </w:rPr>
  </w:style>
  <w:style w:type="character" w:styleId="a8">
    <w:name w:val="Emphasis"/>
    <w:basedOn w:val="a0"/>
    <w:uiPriority w:val="20"/>
    <w:qFormat/>
    <w:rsid w:val="00BC7443"/>
    <w:rPr>
      <w:i/>
      <w:iCs/>
    </w:rPr>
  </w:style>
  <w:style w:type="character" w:customStyle="1" w:styleId="highlight-moduleako5d">
    <w:name w:val="highlight-module__ako5d"/>
    <w:basedOn w:val="a0"/>
    <w:rsid w:val="00BC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42134">
      <w:bodyDiv w:val="1"/>
      <w:marLeft w:val="0"/>
      <w:marRight w:val="0"/>
      <w:marTop w:val="0"/>
      <w:marBottom w:val="0"/>
      <w:divBdr>
        <w:top w:val="none" w:sz="0" w:space="0" w:color="auto"/>
        <w:left w:val="none" w:sz="0" w:space="0" w:color="auto"/>
        <w:bottom w:val="none" w:sz="0" w:space="0" w:color="auto"/>
        <w:right w:val="none" w:sz="0" w:space="0" w:color="auto"/>
      </w:divBdr>
    </w:div>
    <w:div w:id="688261357">
      <w:bodyDiv w:val="1"/>
      <w:marLeft w:val="0"/>
      <w:marRight w:val="0"/>
      <w:marTop w:val="0"/>
      <w:marBottom w:val="0"/>
      <w:divBdr>
        <w:top w:val="none" w:sz="0" w:space="0" w:color="auto"/>
        <w:left w:val="none" w:sz="0" w:space="0" w:color="auto"/>
        <w:bottom w:val="none" w:sz="0" w:space="0" w:color="auto"/>
        <w:right w:val="none" w:sz="0" w:space="0" w:color="auto"/>
      </w:divBdr>
      <w:divsChild>
        <w:div w:id="22691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ourceid/21100450083?origin=resultslist" TargetMode="External"/><Relationship Id="rId3" Type="http://schemas.openxmlformats.org/officeDocument/2006/relationships/styles" Target="styles.xml"/><Relationship Id="rId7" Type="http://schemas.openxmlformats.org/officeDocument/2006/relationships/hyperlink" Target="https://www.scopus.com/record/display.uri?eid=2-s2.0-85178410695&amp;origin=resultslist&amp;sort=plf-f&amp;src=s&amp;st1=Sultanova&amp;st2=Zamzagul&amp;nlo=1&amp;nlr=20&amp;nls=count-f&amp;sid=b7353d364ba0a836468344b2836dff3b&amp;sot=anl&amp;sdt=aut&amp;sl=40&amp;s=AU-ID%28%22Sultanova%2c+Zamzagul%22+57209321719%29&amp;relpos=1&amp;citeCnt=0&amp;searchTer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32479/ijeep.15" TargetMode="External"/><Relationship Id="rId4" Type="http://schemas.microsoft.com/office/2007/relationships/stylesWithEffects" Target="stylesWithEffects.xml"/><Relationship Id="rId9" Type="http://schemas.openxmlformats.org/officeDocument/2006/relationships/hyperlink" Target="https://www.scopus.com/authid/detail.uri?origin=resultslist&amp;authorId=57191187548&amp;z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8636-78DD-4684-8753-3D163F2C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Se7en22</cp:lastModifiedBy>
  <cp:revision>18</cp:revision>
  <cp:lastPrinted>2024-06-24T13:00:00Z</cp:lastPrinted>
  <dcterms:created xsi:type="dcterms:W3CDTF">2024-01-10T10:34:00Z</dcterms:created>
  <dcterms:modified xsi:type="dcterms:W3CDTF">2024-06-24T13:00:00Z</dcterms:modified>
</cp:coreProperties>
</file>